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B" w:rsidRDefault="00E521FB" w:rsidP="009A0D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общеобразовательное бюджетное учреждение </w:t>
      </w:r>
    </w:p>
    <w:p w:rsidR="00E521FB" w:rsidRDefault="00E521FB" w:rsidP="009A0D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«Еленовская средняя общеобразовательная школа»</w:t>
      </w:r>
    </w:p>
    <w:p w:rsidR="00E521FB" w:rsidRDefault="00E521FB" w:rsidP="009A0D75">
      <w:pPr>
        <w:jc w:val="center"/>
        <w:rPr>
          <w:rFonts w:ascii="Times New Roman" w:hAnsi="Times New Roman"/>
          <w:b/>
        </w:rPr>
      </w:pPr>
    </w:p>
    <w:p w:rsidR="00E521FB" w:rsidRDefault="00E521FB" w:rsidP="009A0D75">
      <w:pPr>
        <w:jc w:val="center"/>
        <w:rPr>
          <w:rFonts w:ascii="Times New Roman" w:hAnsi="Times New Roman"/>
          <w:b/>
        </w:rPr>
      </w:pPr>
    </w:p>
    <w:p w:rsidR="00E521FB" w:rsidRDefault="00E521FB" w:rsidP="009A0D75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1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22"/>
        <w:gridCol w:w="3543"/>
        <w:gridCol w:w="3261"/>
      </w:tblGrid>
      <w:tr w:rsidR="00E521FB" w:rsidTr="00B70D37">
        <w:trPr>
          <w:trHeight w:val="1324"/>
          <w:jc w:val="center"/>
        </w:trPr>
        <w:tc>
          <w:tcPr>
            <w:tcW w:w="3422" w:type="dxa"/>
          </w:tcPr>
          <w:p w:rsidR="00E521FB" w:rsidRDefault="00E521FB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E521FB" w:rsidRDefault="00E521FB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  <w:p w:rsidR="00E521FB" w:rsidRDefault="00E521FB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216" w:firstLine="21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МОБУ «Еленовская СОШ» _____________ М.Ж.Ультаева</w:t>
            </w:r>
          </w:p>
          <w:p w:rsidR="00E521FB" w:rsidRDefault="00E521FB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«___» _______ 201</w:t>
            </w:r>
            <w:r>
              <w:rPr>
                <w:rFonts w:ascii="Times New Roman" w:hAnsi="Times New Roman"/>
                <w:bCs/>
                <w:lang w:val="en-US"/>
              </w:rPr>
              <w:t>_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  <w:p w:rsidR="00E521FB" w:rsidRDefault="00E521FB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543" w:type="dxa"/>
          </w:tcPr>
          <w:p w:rsidR="00E521FB" w:rsidRDefault="00E521FB" w:rsidP="00B70D37">
            <w:pPr>
              <w:widowControl w:val="0"/>
              <w:tabs>
                <w:tab w:val="left" w:pos="558"/>
              </w:tabs>
              <w:autoSpaceDE w:val="0"/>
              <w:autoSpaceDN w:val="0"/>
              <w:adjustRightInd w:val="0"/>
              <w:spacing w:line="252" w:lineRule="auto"/>
              <w:ind w:left="558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521FB" w:rsidRDefault="00E521FB" w:rsidP="00B70D37">
            <w:pPr>
              <w:widowControl w:val="0"/>
              <w:autoSpaceDE w:val="0"/>
              <w:autoSpaceDN w:val="0"/>
              <w:adjustRightInd w:val="0"/>
              <w:spacing w:line="252" w:lineRule="auto"/>
              <w:ind w:left="4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521FB" w:rsidRDefault="00E521FB" w:rsidP="009A0D75">
      <w:pPr>
        <w:rPr>
          <w:rFonts w:ascii="Times New Roman" w:hAnsi="Times New Roman"/>
          <w:i/>
          <w:sz w:val="28"/>
          <w:szCs w:val="28"/>
        </w:rPr>
      </w:pPr>
    </w:p>
    <w:p w:rsidR="00E521FB" w:rsidRDefault="00E521FB" w:rsidP="009A0D75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E521FB" w:rsidRPr="009E2092" w:rsidRDefault="00E521FB" w:rsidP="009A0D75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  <w:r w:rsidRPr="009E2092">
        <w:rPr>
          <w:rStyle w:val="Strong"/>
          <w:color w:val="000000"/>
          <w:sz w:val="28"/>
          <w:szCs w:val="28"/>
        </w:rPr>
        <w:t>Положение</w:t>
      </w:r>
    </w:p>
    <w:p w:rsidR="00E521FB" w:rsidRPr="009E2092" w:rsidRDefault="00E521FB" w:rsidP="009A0D75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  <w:r w:rsidRPr="009E2092">
        <w:rPr>
          <w:rStyle w:val="Strong"/>
          <w:color w:val="000000"/>
          <w:sz w:val="28"/>
          <w:szCs w:val="28"/>
        </w:rPr>
        <w:t>о заполнении трудовых книжек</w:t>
      </w:r>
    </w:p>
    <w:p w:rsidR="00E521FB" w:rsidRDefault="00E521FB" w:rsidP="009A0D75">
      <w:pPr>
        <w:pStyle w:val="NormalWeb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</w:p>
    <w:p w:rsidR="00E521FB" w:rsidRDefault="00E521FB" w:rsidP="009A0D75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E521FB" w:rsidRDefault="00E521FB" w:rsidP="009A0D75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E521FB" w:rsidRDefault="00E521FB" w:rsidP="009A0D75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E521FB" w:rsidRDefault="00E521FB" w:rsidP="009A0D75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E521FB" w:rsidRDefault="00E521FB" w:rsidP="009A0D7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Обсуждено и утверждено</w:t>
      </w:r>
    </w:p>
    <w:p w:rsidR="00E521FB" w:rsidRDefault="00E521FB" w:rsidP="009A0D7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Педагогическом совете</w:t>
      </w:r>
    </w:p>
    <w:p w:rsidR="00E521FB" w:rsidRDefault="00E521FB" w:rsidP="009A0D7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МОБУ «Еленовская СОШ»</w:t>
      </w:r>
    </w:p>
    <w:p w:rsidR="00E521FB" w:rsidRDefault="00E521FB" w:rsidP="009A0D75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E521FB" w:rsidRDefault="00E521FB" w:rsidP="009A0D7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Введено Приказом №_</w:t>
      </w:r>
      <w:r>
        <w:rPr>
          <w:rFonts w:ascii="Times New Roman" w:hAnsi="Times New Roman"/>
          <w:u w:val="single"/>
        </w:rPr>
        <w:t>О-95</w:t>
      </w:r>
      <w:r>
        <w:rPr>
          <w:rFonts w:ascii="Times New Roman" w:hAnsi="Times New Roman"/>
        </w:rPr>
        <w:t xml:space="preserve">_ от </w:t>
      </w:r>
      <w:r>
        <w:rPr>
          <w:rFonts w:ascii="Times New Roman" w:hAnsi="Times New Roman"/>
          <w:u w:val="single"/>
        </w:rPr>
        <w:t xml:space="preserve">02.04.2014 </w:t>
      </w:r>
      <w:r>
        <w:rPr>
          <w:rFonts w:ascii="Times New Roman" w:hAnsi="Times New Roman"/>
        </w:rPr>
        <w:t>г.</w:t>
      </w:r>
    </w:p>
    <w:p w:rsidR="00E521FB" w:rsidRDefault="00E521FB" w:rsidP="009A0D75">
      <w:pPr>
        <w:spacing w:after="0" w:line="360" w:lineRule="auto"/>
        <w:rPr>
          <w:rFonts w:ascii="Times New Roman" w:hAnsi="Times New Roman"/>
        </w:rPr>
        <w:sectPr w:rsidR="00E521FB">
          <w:pgSz w:w="11906" w:h="16838"/>
          <w:pgMar w:top="540" w:right="850" w:bottom="1134" w:left="1701" w:header="708" w:footer="708" w:gutter="0"/>
          <w:cols w:space="720"/>
        </w:sectPr>
      </w:pP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Настоящее Положение в соответствии с</w:t>
      </w:r>
      <w:r w:rsidRPr="003D6B79">
        <w:rPr>
          <w:rStyle w:val="apple-converted-space"/>
          <w:color w:val="000000"/>
        </w:rPr>
        <w:t> </w:t>
      </w:r>
      <w:hyperlink r:id="rId4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пунктом 13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 xml:space="preserve">Правил ведения и хранения трудовых книжек, изготовления бланков трудовой книжки и обеспечения ими работодателей (далее - Правила ведения трудовых книжек), утвержденных Постановлением Правительства Российской Федерации от 16 апреля </w:t>
      </w:r>
      <w:smartTag w:uri="urn:schemas-microsoft-com:office:smarttags" w:element="metricconverter">
        <w:smartTagPr>
          <w:attr w:name="ProductID" w:val="2003 г"/>
        </w:smartTagPr>
        <w:r w:rsidRPr="003D6B79">
          <w:rPr>
            <w:color w:val="000000"/>
          </w:rPr>
          <w:t>2003 г</w:t>
        </w:r>
      </w:smartTag>
      <w:r>
        <w:rPr>
          <w:color w:val="000000"/>
        </w:rPr>
        <w:t>. №</w:t>
      </w:r>
      <w:r w:rsidRPr="003D6B79">
        <w:rPr>
          <w:color w:val="000000"/>
        </w:rPr>
        <w:t xml:space="preserve"> 225 "О трудовых книжках", устанавливает порядок заполнения трудовых книжек, вкладышей в них, дубликатов трудовых книжек (далее - трудовые книжки).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 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rStyle w:val="Strong"/>
          <w:color w:val="000000"/>
        </w:rPr>
        <w:t>1. Общие положения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 xml:space="preserve">1.1. Записи дат во всех разделах трудовых книжек производятся арабскими цифрами (число и месяц - двузначными, год - четырехзначными). Например, если работник принят на работу 5 сентября </w:t>
      </w:r>
      <w:smartTag w:uri="urn:schemas-microsoft-com:office:smarttags" w:element="metricconverter">
        <w:smartTagPr>
          <w:attr w:name="ProductID" w:val="2003 г"/>
        </w:smartTagPr>
        <w:r w:rsidRPr="003D6B79">
          <w:rPr>
            <w:color w:val="000000"/>
          </w:rPr>
          <w:t>2003 г</w:t>
        </w:r>
      </w:smartTag>
      <w:r w:rsidRPr="003D6B79">
        <w:rPr>
          <w:color w:val="000000"/>
        </w:rPr>
        <w:t>. в трудовой книжке делается запись: "05.09.2003".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Записи производятся аккуратно, перьевой или гелевой ручкой, ручкой-роллером (в том числе шариковой), световодостойкими чернилами (пастой, гелем) черного, синего или фиолетового цвета и без каких-либо сокращений. Например, не допускается писать "пр." вместо "приказ", "расп." вместо "распоряжение", "пер." вместо "переведен" и т.п.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1.2. В разделах</w:t>
      </w:r>
      <w:r w:rsidRPr="003D6B79">
        <w:rPr>
          <w:rStyle w:val="apple-converted-space"/>
          <w:color w:val="000000"/>
        </w:rPr>
        <w:t> </w:t>
      </w:r>
      <w:hyperlink r:id="rId5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"Сведения о работе"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и</w:t>
      </w:r>
      <w:r w:rsidRPr="003D6B79">
        <w:rPr>
          <w:rStyle w:val="apple-converted-space"/>
          <w:color w:val="000000"/>
        </w:rPr>
        <w:t> </w:t>
      </w:r>
      <w:hyperlink r:id="rId6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"Сведения о награждении"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трудовой книжки зачеркивание ранее внесенных неточных, неправильных или иных признанных недействительными записей не допускается.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Например, при необходимости изменения конкретной записи о приеме на работу в разделе</w:t>
      </w:r>
      <w:r w:rsidRPr="003D6B79">
        <w:rPr>
          <w:rStyle w:val="apple-converted-space"/>
          <w:color w:val="000000"/>
        </w:rPr>
        <w:t> </w:t>
      </w:r>
      <w:hyperlink r:id="rId7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"Сведения о работе"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после соответствующей последней в данном разделе записи указывается последующий порядковый номер, дата внесения записи, в графе 3 делается запись: "Запись за номером таким-то недействительна". После этого производится правильная запись: "Принят по такой-то профессии (должности)" и в графе 4 повторяется дата и номер приказа (распоряжения) или иного решения работодателя, запись из которого неправильно внесена в трудовую книжку, либо указывается дата и номер приказа (распоряжения) или иного решения работодателя, на основании которого вносится правильная запись.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В таком же порядке признается недействительной запись об увольнении, переводе на другую постоянную работу в случае признания незаконности увольнения или перевода самим работодателем, контрольно-надзорным органом, органом по рассмотрению трудовых споров или судом и восстановления на прежней работе или изменения формулировки причины увольнения. Например: "Запись за номером таким-то недействительна, восстановлен на прежней работе". При изменении формулировки причины увольнения делается запись: "Запись за номером таким-то недействительна, уволен (указывается новая формулировка)". В графе 4 делается ссылка на приказ (распоряжение) или иное решение работодателя о восстановлении на работе или изменении формулировки причины увольнения.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При наличии в трудовой книжке записи об увольнении или переводе на другую постоянную работу, впоследствии признанной недействительной, по письменному заявлению работника выдается дубликат трудовой книжки без внесения в него записи, признанной недействительной. При этом в правом верхнем углу первой страницы дубликата трудовой книжки делается надпись: "Дубликат". На первой странице (титульном листе) прежней трудовой книжки пишется: "Взамен выдан дубликат" с указанием его серии и номера.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 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rStyle w:val="Strong"/>
          <w:color w:val="000000"/>
        </w:rPr>
        <w:t>2. Заполнение сведений о работнике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2.1. Предусмотренные</w:t>
      </w:r>
      <w:r w:rsidRPr="003D6B79">
        <w:rPr>
          <w:rStyle w:val="apple-converted-space"/>
          <w:color w:val="000000"/>
        </w:rPr>
        <w:t> </w:t>
      </w:r>
      <w:hyperlink r:id="rId8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Правилами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ведения трудовых книжек сведения о работнике, указываемые на первой странице (титульном листе) трудовых книжек, заполняются следующим образом: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hyperlink r:id="rId9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фамилия, имя и отчество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указываются полностью, без сокращения или замены имени и отчества инициалами, дата рождения записывается полностью (число, месяц, год) на основании паспорта или иного документа, удостоверяющего личность (например, военного билета, заграничного паспорта, водительских прав и др.);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запись</w:t>
      </w:r>
      <w:r w:rsidRPr="003D6B79">
        <w:rPr>
          <w:rStyle w:val="apple-converted-space"/>
          <w:color w:val="000000"/>
        </w:rPr>
        <w:t> </w:t>
      </w:r>
      <w:hyperlink r:id="rId10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об образовании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(основном общем, среднем общем, начальном профессиональном, среднем профессиональном, высшем профессиональном и послевузовском профессиональном) осуществляется только на основании надлежаще заверенных документов (аттестата, удостоверения, диплома и т.п.);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запись о незаконченном образовании соответствующего уровня может быть произведена на основании представленных надлежаще заверенных документов (студенческого билета, зачетной книжки, справки образовательного учреждения и т.п.);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hyperlink r:id="rId11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профессия и/или специальность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указываются на основании документов об образовании, квалификации или наличии специальных знаний (при поступлении на работу, требующую специальных знаний или специальной подготовки) или других надлежаще оформленных документов.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2.2. После указания</w:t>
      </w:r>
      <w:r w:rsidRPr="003D6B79">
        <w:rPr>
          <w:rStyle w:val="apple-converted-space"/>
          <w:color w:val="000000"/>
        </w:rPr>
        <w:t> </w:t>
      </w:r>
      <w:hyperlink r:id="rId12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даты заполнения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трудовой книжки работник своей подписью на первой странице (титульном листе) трудовой книжки заверяет правильность внесенных сведений.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Первую страницу (титульный лист)</w:t>
      </w:r>
      <w:r w:rsidRPr="003D6B79">
        <w:rPr>
          <w:rStyle w:val="apple-converted-space"/>
          <w:color w:val="000000"/>
        </w:rPr>
        <w:t> </w:t>
      </w:r>
      <w:hyperlink r:id="rId13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трудовой книжки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подписывает также лицо, ответственное за выдачу трудовых книжек, после чего ставится печать организации (печать кадровой службы), в которой впервые заполнялась трудовая книжка.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2.3. Изменения записей в трудовых книжках о фамилии, имени, отчестве и дате рождения производятся на основании паспорта, свидетельств о рождении, о браке, о расторжении брака, об изменении фамилии, имени, отчества и других документов и со ссылкой на их номер и дату.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Указанные изменения вносятся на первую страницу (титульный лист)</w:t>
      </w:r>
      <w:r w:rsidRPr="003D6B79">
        <w:rPr>
          <w:rStyle w:val="apple-converted-space"/>
          <w:color w:val="000000"/>
        </w:rPr>
        <w:t> </w:t>
      </w:r>
      <w:hyperlink r:id="rId14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трудовой книжки.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Одной чертой зачеркивается прежняя фамилия или имя, отчество, дата рождения и записываются новые данные.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(или печатью кадровой службы).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2.4. Изменение (дополнение) на первой странице (титульном листе) трудовой книжки записей о полученных новых образовании, профессии, специальности осуществляется путем дополнения имеющихся записей (если они уже имеются) или заполнения соответствующих строк без зачеркивания ранее внесенных записей.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 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rStyle w:val="Strong"/>
          <w:color w:val="000000"/>
        </w:rPr>
        <w:t>3. Заполнение сведений о работе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3.1. В графе 3 раздела</w:t>
      </w:r>
      <w:r w:rsidRPr="003D6B79">
        <w:rPr>
          <w:rStyle w:val="apple-converted-space"/>
          <w:color w:val="000000"/>
        </w:rPr>
        <w:t> </w:t>
      </w:r>
      <w:hyperlink r:id="rId15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"Сведения о работе"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трудовой книжки в виде заголовка указывается полное наименование организации, а также сокращенное наименование организации (при его наличии).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Под этим заголовком в графе 1 ставится порядковый номер вносимой записи, в графе 2 указывается дата приема на работу.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В графе 3 делается запись о принятии или назначении в структурное подразделение организации с указанием его конкретного наименования (если условие о работе в конкретном структурном подразделении включено в трудовой договор в качестве существенного), наименования должности (работы), специальности, профессии с указанием квалификации, а в графу 4 заносятся дата и номер приказа (распоряжения) или иного решения работодателя, согласно которому работник принят на работу. Записи о наименовании должности (работы), специальности, профессии с указанием квалификации производятся, как правило, в соответствии со штатным расписанием организации. В случае,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Изменения и дополнения, внесенные в установленном порядке в квалификационные справочники, штатное расписание организации, доводятся до сведения работников, после чего в их трудовые книжки на основании приказа (распоряжения) или иного решения работодателя вносятся соответствующие изменения и дополнения.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Если работнику в период работы присваивается новый разряд (класс, категория и т.п.), то об этом в установленном порядке производится соответствующая запись.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Установление работнику второй и последующей профессии, специальности или иной квалификации отмечается в трудовой книжке с указанием разрядов, классов или иных категорий этих профессий, специальностей или уровней квалификации. Например, слесарю-ремонтнику была установлена вторая профессия "Электрогазосварщик" с присвоением 3 разряда. В этом случае в трудовой книжке в графе 1 раздела</w:t>
      </w:r>
      <w:r w:rsidRPr="003D6B79">
        <w:rPr>
          <w:rStyle w:val="apple-converted-space"/>
          <w:color w:val="000000"/>
        </w:rPr>
        <w:t> </w:t>
      </w:r>
      <w:hyperlink r:id="rId16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"Сведения о работе"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ставится порядковый номер записи, в графе 2 указывается дата установления второй профессии, в графе 3 делается запись: "Установлена вторая профессия "Электрогазосварщик" с присвоением 3 разряда", в графе 4 указывается соответствующее удостоверение, его номер и дата.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По желанию работника запись в трудовую книжку сведений о работе по совместительству производится по месту основной работы на основании документа, подтверждающего работу по совместительству. В графе 1 раздела</w:t>
      </w:r>
      <w:r w:rsidRPr="003D6B79">
        <w:rPr>
          <w:rStyle w:val="apple-converted-space"/>
          <w:color w:val="000000"/>
        </w:rPr>
        <w:t> </w:t>
      </w:r>
      <w:hyperlink r:id="rId17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"Сведения о работе"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трудовой книжки ставится порядковый номер записи, в графе 2 указывается дата приема на работу в качестве совместителя, в графе 3 делается запись о принятии или назначении в качестве совместителя в структурное подразделение организации с указанием его конкретного наименования (если условие о работе в конкретном структурном подразделении включено в трудовой договор в качестве существенного), наименования должности, специальности, профессии с указанием квалификации, в графе 4 указывается наименование документа, на основании которого внесена запись, со ссылкой на его дату и номер. В таком же порядке производится запись об увольнении с этой работы.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3.2. Если за время работы работника наименование организации изменяется, то об этом отдельной строкой в графе 3 раздела</w:t>
      </w:r>
      <w:r w:rsidRPr="003D6B79">
        <w:rPr>
          <w:rStyle w:val="apple-converted-space"/>
          <w:color w:val="000000"/>
        </w:rPr>
        <w:t> </w:t>
      </w:r>
      <w:hyperlink r:id="rId18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"Сведения о работе"</w:t>
        </w:r>
      </w:hyperlink>
      <w:r w:rsidRPr="003D6B79">
        <w:rPr>
          <w:color w:val="000000"/>
        </w:rPr>
        <w:t>трудовой книжки делается запись: "Организация такая-то с такого-то числа переименована в такую-то", а в графе 4 проставляется основание переименования - приказ (распоряжение) или иное решение работодателя, его дата и номер.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3.3. В трудовые книжки лиц, отбывших наказание в виде исправительных работ, запись о невключении времени работы в период отбытия наказания в непрерывный трудовой стаж вносится следующим образом. В разделе</w:t>
      </w:r>
      <w:r w:rsidRPr="003D6B79">
        <w:rPr>
          <w:rStyle w:val="apple-converted-space"/>
          <w:color w:val="000000"/>
        </w:rPr>
        <w:t> </w:t>
      </w:r>
      <w:hyperlink r:id="rId19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"Сведения о работе"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трудовой книжки в графе 1 ставится порядковый номер записи, в графе 2 - дата внесения записи, в графе 3 делается запись: "Время работы с такой-то даты (число, месяц, год) по такую-то дату (число, месяц, год) не засчитывается в непрерывный трудовой стаж". В графе 4 указывается основание для внесения записи в трудовую книжку - приказ (распоряжение) или иное решение работодателя (изданный в соответствии с приговором (определением) суда), его дата и номер.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3.4. При восстановлении в установленном порядке непрерывного трудового стажа в трудовую книжку работника по последнему месту работы в графу 3 раздела</w:t>
      </w:r>
      <w:r w:rsidRPr="003D6B79">
        <w:rPr>
          <w:rStyle w:val="apple-converted-space"/>
          <w:color w:val="000000"/>
        </w:rPr>
        <w:t> </w:t>
      </w:r>
      <w:hyperlink r:id="rId20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"Сведения о работе"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вносится запись: "Непрерывный трудовой стаж восстановлен с такого-то числа, месяца, года", в графе 4 делается ссылка на соответствующее наименование документа, на основании которого внесена запись, со ссылкой на его дату и номер.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 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rStyle w:val="Strong"/>
          <w:color w:val="000000"/>
        </w:rPr>
        <w:t>4. Заполнение сведений о награждении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Порядок внесения сведений о награждении следующий: в графе 3 раздела</w:t>
      </w:r>
      <w:r w:rsidRPr="003D6B79">
        <w:rPr>
          <w:rStyle w:val="apple-converted-space"/>
          <w:color w:val="000000"/>
        </w:rPr>
        <w:t> </w:t>
      </w:r>
      <w:hyperlink r:id="rId21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"Сведения о награждении"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трудовой книжки в виде заголовка указывается полное наименование организации, а также сокращенное наименование организации (при его наличии); ниже в графе 1 ставится порядковый номер записи (нумерация, нарастающая в течение всего периода трудовой деятельности работника); в графе 2 указывается дата награждения; в графе 3 записывается, кем награжден работник, за какие достижения и какой наградой; в графе 4 указывается наименование документа, на основании которого внесена запись, со ссылкой на его дату и номер.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 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rStyle w:val="Strong"/>
          <w:color w:val="000000"/>
        </w:rPr>
        <w:t>5. Заполнение сведений об увольнении (прекращении трудового договора)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5.1. Запись об увольнении (прекращении трудового договора) в трудовой книжке работника производится в следующем порядке: в графе 1 ставится порядковый номер записи; в графе 2 указывается дата увольнения (прекращения трудового договора); в графе 3 делается запись о причине увольнения (прекращения трудового договора); в графе 4 указывается наименование документа, на основании которого внесена запись, - приказ (распоряжение) или иное решение работодателя, его дата и номер.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Датой увольнения (прекращения трудового договора) считается последний день работы, если иное не установлено федеральным законом, трудовым договором или соглашением между работодателем и работником.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Например, при прекращении трудового договора с работником в связи с сокращением штата работников 10 октября 2003 г. определено последним днем его работы. В трудовой книжке работника должна быть произведена следующая запись: в графе 1</w:t>
      </w:r>
      <w:r w:rsidRPr="003D6B79">
        <w:rPr>
          <w:rStyle w:val="apple-converted-space"/>
          <w:color w:val="000000"/>
        </w:rPr>
        <w:t> </w:t>
      </w:r>
      <w:hyperlink r:id="rId22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раздела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"Сведения о работе" ставится порядковый номер записи, в графе 2 указывается дата увольнения (10.10.2003), в графе 3 делается запись: "Уволен по сокращению штата работников организации, пункт 2</w:t>
      </w:r>
      <w:r w:rsidRPr="003D6B79">
        <w:rPr>
          <w:rStyle w:val="apple-converted-space"/>
          <w:color w:val="000000"/>
        </w:rPr>
        <w:t> </w:t>
      </w:r>
      <w:hyperlink r:id="rId23" w:history="1">
        <w:r w:rsidRPr="003D6B79">
          <w:rPr>
            <w:rStyle w:val="Hyperlink"/>
            <w:color w:val="0547A8"/>
            <w:u w:val="none"/>
          </w:rPr>
          <w:t>статьи 81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Трудового кодекса Российской Федерации", в графе 4 указывается дата и номер приказа (распоряжения) или иного решения работодателя об увольнении.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5.2. При прекращении трудового договора по основаниям, предусмотренным</w:t>
      </w:r>
      <w:r w:rsidRPr="003D6B79">
        <w:rPr>
          <w:rStyle w:val="apple-converted-space"/>
          <w:color w:val="000000"/>
        </w:rPr>
        <w:t> </w:t>
      </w:r>
      <w:hyperlink r:id="rId24" w:history="1">
        <w:r w:rsidRPr="003D6B79">
          <w:rPr>
            <w:rStyle w:val="Hyperlink"/>
            <w:color w:val="0547A8"/>
            <w:u w:val="none"/>
          </w:rPr>
          <w:t>статьей 77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Трудового кодекса Российской Федерации (за исключением случаев расторжения трудового договора по инициативе работодателя и по обстоятельствам, не зависящим от воли сторон</w:t>
      </w:r>
      <w:r w:rsidRPr="003D6B79">
        <w:rPr>
          <w:rStyle w:val="apple-converted-space"/>
          <w:color w:val="000000"/>
        </w:rPr>
        <w:t> </w:t>
      </w:r>
      <w:hyperlink r:id="rId25" w:history="1">
        <w:r w:rsidRPr="003D6B79">
          <w:rPr>
            <w:rStyle w:val="Hyperlink"/>
            <w:color w:val="0547A8"/>
            <w:u w:val="none"/>
          </w:rPr>
          <w:t>(пункты 4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и</w:t>
      </w:r>
      <w:r w:rsidRPr="003D6B79">
        <w:rPr>
          <w:rStyle w:val="apple-converted-space"/>
          <w:color w:val="000000"/>
        </w:rPr>
        <w:t> </w:t>
      </w:r>
      <w:hyperlink r:id="rId26" w:history="1">
        <w:r w:rsidRPr="003D6B79">
          <w:rPr>
            <w:rStyle w:val="Hyperlink"/>
            <w:color w:val="0547A8"/>
            <w:u w:val="none"/>
          </w:rPr>
          <w:t>10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этой статьи), в трудовую книжку вносится запись об увольнении (прекращении трудового договора) со ссылкой на соответствующий пункт указанной</w:t>
      </w:r>
      <w:r w:rsidRPr="003D6B79">
        <w:rPr>
          <w:rStyle w:val="apple-converted-space"/>
          <w:color w:val="000000"/>
        </w:rPr>
        <w:t> </w:t>
      </w:r>
      <w:hyperlink r:id="rId27" w:history="1">
        <w:r w:rsidRPr="003D6B79">
          <w:rPr>
            <w:rStyle w:val="Hyperlink"/>
            <w:color w:val="0547A8"/>
            <w:u w:val="none"/>
          </w:rPr>
          <w:t>статьи.</w:t>
        </w:r>
      </w:hyperlink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Например: "Уволен по соглашению сторон, пункт 1</w:t>
      </w:r>
      <w:r w:rsidRPr="003D6B79">
        <w:rPr>
          <w:rStyle w:val="apple-converted-space"/>
          <w:color w:val="000000"/>
        </w:rPr>
        <w:t> </w:t>
      </w:r>
      <w:hyperlink r:id="rId28" w:history="1">
        <w:r w:rsidRPr="003D6B79">
          <w:rPr>
            <w:rStyle w:val="Hyperlink"/>
            <w:color w:val="0547A8"/>
            <w:u w:val="none"/>
          </w:rPr>
          <w:t>статьи 77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Трудового кодекса Российской Федерации" или "Уволен по собственному желанию, пункт 3</w:t>
      </w:r>
      <w:r w:rsidRPr="003D6B79">
        <w:rPr>
          <w:rStyle w:val="apple-converted-space"/>
          <w:color w:val="000000"/>
        </w:rPr>
        <w:t> </w:t>
      </w:r>
      <w:hyperlink r:id="rId29" w:history="1">
        <w:r w:rsidRPr="003D6B79">
          <w:rPr>
            <w:rStyle w:val="Hyperlink"/>
            <w:color w:val="0547A8"/>
            <w:u w:val="none"/>
          </w:rPr>
          <w:t>статьи 77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Трудового кодекса Российской Федерации".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5.3. При расторжении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</w:t>
      </w:r>
      <w:r w:rsidRPr="003D6B79">
        <w:rPr>
          <w:rStyle w:val="apple-converted-space"/>
          <w:color w:val="000000"/>
        </w:rPr>
        <w:t> </w:t>
      </w:r>
      <w:hyperlink r:id="rId30" w:history="1">
        <w:r w:rsidRPr="003D6B79">
          <w:rPr>
            <w:rStyle w:val="Hyperlink"/>
            <w:color w:val="0547A8"/>
            <w:u w:val="none"/>
          </w:rPr>
          <w:t>статьи 81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Трудового кодекса Российской Федерации либо иные основания расторжения трудового договора по инициативе работодателя, предусмотренные законодательством.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Например: "Уволен в связи с ликвидацией организации, пункт 1</w:t>
      </w:r>
      <w:r w:rsidRPr="003D6B79">
        <w:rPr>
          <w:rStyle w:val="apple-converted-space"/>
          <w:color w:val="000000"/>
        </w:rPr>
        <w:t> </w:t>
      </w:r>
      <w:hyperlink r:id="rId31" w:history="1">
        <w:r w:rsidRPr="003D6B79">
          <w:rPr>
            <w:rStyle w:val="Hyperlink"/>
            <w:color w:val="0547A8"/>
            <w:u w:val="none"/>
          </w:rPr>
          <w:t>статьи 81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Трудового кодекса Российской Федерации" или "Уволен в связи с прекращением допуска к государственной тайне, пункт 12</w:t>
      </w:r>
      <w:r w:rsidRPr="003D6B79">
        <w:rPr>
          <w:rStyle w:val="apple-converted-space"/>
          <w:color w:val="000000"/>
        </w:rPr>
        <w:t> </w:t>
      </w:r>
      <w:hyperlink r:id="rId32" w:history="1">
        <w:r w:rsidRPr="003D6B79">
          <w:rPr>
            <w:rStyle w:val="Hyperlink"/>
            <w:color w:val="0547A8"/>
            <w:u w:val="none"/>
          </w:rPr>
          <w:t>статьи 81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Трудового кодекса Российской Федерации".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5.4. При прекращении трудового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пункт</w:t>
      </w:r>
      <w:r w:rsidRPr="003D6B79">
        <w:rPr>
          <w:rStyle w:val="apple-converted-space"/>
          <w:color w:val="000000"/>
        </w:rPr>
        <w:t> </w:t>
      </w:r>
      <w:hyperlink r:id="rId33" w:history="1">
        <w:r w:rsidRPr="003D6B79">
          <w:rPr>
            <w:rStyle w:val="Hyperlink"/>
            <w:color w:val="0547A8"/>
            <w:u w:val="none"/>
          </w:rPr>
          <w:t>статьи 83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Трудового кодекса Российской Федерации.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Например: "Уволен в связи с неизбранием на должность, пункт 3</w:t>
      </w:r>
      <w:r w:rsidRPr="003D6B79">
        <w:rPr>
          <w:rStyle w:val="apple-converted-space"/>
          <w:color w:val="000000"/>
        </w:rPr>
        <w:t> </w:t>
      </w:r>
      <w:hyperlink r:id="rId34" w:history="1">
        <w:r w:rsidRPr="003D6B79">
          <w:rPr>
            <w:rStyle w:val="Hyperlink"/>
            <w:color w:val="0547A8"/>
            <w:u w:val="none"/>
          </w:rPr>
          <w:t>статьи 83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Трудового кодекса Российской Федерации" или "Трудовой договор прекращен в связи со смертью работника, пункт 6</w:t>
      </w:r>
      <w:r w:rsidRPr="003D6B79">
        <w:rPr>
          <w:rStyle w:val="apple-converted-space"/>
          <w:color w:val="000000"/>
        </w:rPr>
        <w:t> </w:t>
      </w:r>
      <w:hyperlink r:id="rId35" w:history="1">
        <w:r w:rsidRPr="003D6B79">
          <w:rPr>
            <w:rStyle w:val="Hyperlink"/>
            <w:color w:val="0547A8"/>
            <w:u w:val="none"/>
          </w:rPr>
          <w:t>статьи 83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Трудового кодекса Российской Федерации".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5.5. При прекращении трудового договора по дополнительным основаниям, предусмотренным Трудовым</w:t>
      </w:r>
      <w:r w:rsidRPr="003D6B79">
        <w:rPr>
          <w:rStyle w:val="apple-converted-space"/>
          <w:color w:val="000000"/>
        </w:rPr>
        <w:t> </w:t>
      </w:r>
      <w:hyperlink r:id="rId36" w:history="1">
        <w:r w:rsidRPr="003D6B79">
          <w:rPr>
            <w:rStyle w:val="Hyperlink"/>
            <w:color w:val="0547A8"/>
            <w:u w:val="none"/>
          </w:rPr>
          <w:t>кодексом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Российской Федерации или иными федеральными законами, в трудовую книжку вносятся записи об увольнении (прекращении трудового договора) со ссылкой на соответствующую статью Трудового</w:t>
      </w:r>
      <w:r w:rsidRPr="003D6B79">
        <w:rPr>
          <w:rStyle w:val="apple-converted-space"/>
          <w:color w:val="000000"/>
        </w:rPr>
        <w:t> </w:t>
      </w:r>
      <w:hyperlink r:id="rId37" w:history="1">
        <w:r w:rsidRPr="003D6B79">
          <w:rPr>
            <w:rStyle w:val="Hyperlink"/>
            <w:color w:val="0547A8"/>
            <w:u w:val="none"/>
          </w:rPr>
          <w:t>кодекса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Российской Федерации или иного федерального закона.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Например: "Уволен в связи с повторным в течение года грубым нарушением устава образовательного учреждения, пункт 1</w:t>
      </w:r>
      <w:r w:rsidRPr="003D6B79">
        <w:rPr>
          <w:rStyle w:val="apple-converted-space"/>
          <w:color w:val="000000"/>
        </w:rPr>
        <w:t> </w:t>
      </w:r>
      <w:hyperlink r:id="rId38" w:history="1">
        <w:r w:rsidRPr="003D6B79">
          <w:rPr>
            <w:rStyle w:val="Hyperlink"/>
            <w:color w:val="0547A8"/>
            <w:u w:val="none"/>
          </w:rPr>
          <w:t>статьи 336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Трудового кодекса Российской Федерации" или "Уволен в связи с достижением предельного возраста, установленного для замещения государственной должности государственной службы, пункт 2 (1)</w:t>
      </w:r>
      <w:r w:rsidRPr="003D6B79">
        <w:rPr>
          <w:rStyle w:val="apple-converted-space"/>
          <w:color w:val="000000"/>
        </w:rPr>
        <w:t> </w:t>
      </w:r>
      <w:hyperlink r:id="rId39" w:tooltip="Федеральный закон от 31.07.1995 N 119-ФЗ (ред. от 27.05.2003) " w:history="1">
        <w:r w:rsidRPr="003D6B79">
          <w:rPr>
            <w:rStyle w:val="Hyperlink"/>
            <w:color w:val="0547A8"/>
            <w:u w:val="none"/>
          </w:rPr>
          <w:t>статьи 25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Федерального закона от 31.07.1995 N 119-ФЗ "Об основах государственной службы Российской Федерации".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5.6. При расторжении трудового договора по инициативе работника по причинам, с которыми законодательство связывает предоставление определенных льгот и преимуществ, запись об увольнении (прекращении трудового договора) вносится в трудовую книжку с указанием этих причин. Например: "Уволена по собственному желанию в связи с переводом мужа на работу в другую местность, пункт 3</w:t>
      </w:r>
      <w:r w:rsidRPr="003D6B79">
        <w:rPr>
          <w:rStyle w:val="apple-converted-space"/>
          <w:color w:val="000000"/>
        </w:rPr>
        <w:t> </w:t>
      </w:r>
      <w:hyperlink r:id="rId40" w:history="1">
        <w:r w:rsidRPr="003D6B79">
          <w:rPr>
            <w:rStyle w:val="Hyperlink"/>
            <w:color w:val="0547A8"/>
            <w:u w:val="none"/>
          </w:rPr>
          <w:t>статьи 77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Трудового кодекса Российской Федерации" или "Уволена по собственному желанию в связи с необходимостью осуществления ухода за ребенком в возрасте до 14 лет, пункт 3</w:t>
      </w:r>
      <w:r w:rsidRPr="003D6B79">
        <w:rPr>
          <w:rStyle w:val="apple-converted-space"/>
          <w:color w:val="000000"/>
        </w:rPr>
        <w:t> </w:t>
      </w:r>
      <w:hyperlink r:id="rId41" w:history="1">
        <w:r w:rsidRPr="003D6B79">
          <w:rPr>
            <w:rStyle w:val="Hyperlink"/>
            <w:color w:val="0547A8"/>
            <w:u w:val="none"/>
          </w:rPr>
          <w:t>статьи 77</w:t>
        </w:r>
      </w:hyperlink>
      <w:r w:rsidRPr="003D6B79">
        <w:rPr>
          <w:color w:val="000000"/>
        </w:rPr>
        <w:t>Трудового кодекса Российской Федерации".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 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rStyle w:val="Strong"/>
          <w:color w:val="000000"/>
        </w:rPr>
        <w:t>6.</w:t>
      </w:r>
      <w:r w:rsidRPr="003D6B79">
        <w:rPr>
          <w:rStyle w:val="apple-converted-space"/>
          <w:color w:val="000000"/>
        </w:rPr>
        <w:t> </w:t>
      </w:r>
      <w:r w:rsidRPr="003D6B79">
        <w:rPr>
          <w:rStyle w:val="Strong"/>
          <w:color w:val="000000"/>
        </w:rPr>
        <w:t>Особенности заполнения сведений об увольнении (прекращении трудового договора)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rStyle w:val="Strong"/>
          <w:color w:val="000000"/>
        </w:rPr>
        <w:t>и приеме (назначении) на работу в связи с переводом работника на другую постоянную работу к другому работодателю (в другую организацию) или его переходом на выборную работу (должность)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6.1. При увольнении (прекращении трудового договора) в связи с переводом работника на другую постоянную работу к другому работодателю (в другую организацию) в графе 3</w:t>
      </w:r>
      <w:r w:rsidRPr="003D6B79">
        <w:rPr>
          <w:rStyle w:val="apple-converted-space"/>
          <w:color w:val="000000"/>
        </w:rPr>
        <w:t> </w:t>
      </w:r>
      <w:hyperlink r:id="rId42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раздела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"Сведения о работе" трудовой книжки указывается, в каком порядке осуществляется перевод: по просьбе работника или с его согласия.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При приеме на новое место работы в трудовой книжке работника в графе 3 раздела</w:t>
      </w:r>
      <w:r w:rsidRPr="003D6B79">
        <w:rPr>
          <w:rStyle w:val="apple-converted-space"/>
          <w:color w:val="000000"/>
        </w:rPr>
        <w:t> </w:t>
      </w:r>
      <w:hyperlink r:id="rId43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"Сведения о работе"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делается запись, предусмотренная</w:t>
      </w:r>
      <w:r w:rsidRPr="003D6B79">
        <w:rPr>
          <w:rStyle w:val="apple-converted-space"/>
          <w:color w:val="000000"/>
        </w:rPr>
        <w:t> </w:t>
      </w:r>
      <w:hyperlink r:id="rId44" w:anchor="p66" w:tooltip="Текущий документ" w:history="1">
        <w:r w:rsidRPr="003D6B79">
          <w:rPr>
            <w:rStyle w:val="Hyperlink"/>
            <w:color w:val="0547A8"/>
            <w:u w:val="none"/>
          </w:rPr>
          <w:t>п. 3.1</w:t>
        </w:r>
      </w:hyperlink>
      <w:r w:rsidRPr="003D6B79">
        <w:rPr>
          <w:color w:val="000000"/>
        </w:rPr>
        <w:t>настоящей Инструкции, с указанием при этом, что работник принят (назначен) в порядке перевода.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6.2. При увольнении (прекращении трудового договора) в связи с переходом работника на выборную работу (должность) к другому работодателю (в другую организацию) в трудовой книжке делается запись: "Уволен в связи с переходом на выборную работу (должность) в (указывается наименование организации), пункт 5</w:t>
      </w:r>
      <w:r w:rsidRPr="003D6B79">
        <w:rPr>
          <w:rStyle w:val="apple-converted-space"/>
          <w:color w:val="000000"/>
        </w:rPr>
        <w:t> </w:t>
      </w:r>
      <w:hyperlink r:id="rId45" w:history="1">
        <w:r w:rsidRPr="003D6B79">
          <w:rPr>
            <w:rStyle w:val="Hyperlink"/>
            <w:color w:val="0547A8"/>
            <w:u w:val="none"/>
          </w:rPr>
          <w:t>статьи 77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Трудового кодекса Российской Федерации".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На новом месте работы после указания полного наименования выборного органа, а также сокращенного наименования выборного органа (при его наличии) в графе 3 раздела</w:t>
      </w:r>
      <w:r w:rsidRPr="003D6B79">
        <w:rPr>
          <w:rStyle w:val="apple-converted-space"/>
          <w:color w:val="000000"/>
        </w:rPr>
        <w:t> </w:t>
      </w:r>
      <w:hyperlink r:id="rId46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"Сведения о работе"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трудовой книжки делается запись о том, на какую работу (должность) избран работник, а в графе 4 указывается решение выборного органа, дата и номер его принятия.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 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rStyle w:val="Strong"/>
          <w:color w:val="000000"/>
        </w:rPr>
        <w:t>7. Особенности заполнения дубликата трудовой книжки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7.1. Дубликат трудовой книжки заполняется в соответствии с</w:t>
      </w:r>
      <w:r w:rsidRPr="003D6B79">
        <w:rPr>
          <w:rStyle w:val="apple-converted-space"/>
          <w:color w:val="000000"/>
        </w:rPr>
        <w:t> </w:t>
      </w:r>
      <w:hyperlink r:id="rId47" w:anchor="p42" w:tooltip="Текущий документ" w:history="1">
        <w:r w:rsidRPr="003D6B79">
          <w:rPr>
            <w:rStyle w:val="Hyperlink"/>
            <w:color w:val="0547A8"/>
            <w:u w:val="none"/>
          </w:rPr>
          <w:t>разделами 1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-</w:t>
      </w:r>
      <w:r w:rsidRPr="003D6B79">
        <w:rPr>
          <w:rStyle w:val="apple-converted-space"/>
          <w:color w:val="000000"/>
        </w:rPr>
        <w:t> </w:t>
      </w:r>
      <w:hyperlink r:id="rId48" w:anchor="p97" w:tooltip="Текущий документ" w:history="1">
        <w:r w:rsidRPr="003D6B79">
          <w:rPr>
            <w:rStyle w:val="Hyperlink"/>
            <w:color w:val="0547A8"/>
            <w:u w:val="none"/>
          </w:rPr>
          <w:t>6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настоящей Инструкции.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7.2. Если работник до поступления в данную организацию (к данному работодателю) уже работал, то при заполнении дубликата трудовой книжки в разделе</w:t>
      </w:r>
      <w:r w:rsidRPr="003D6B79">
        <w:rPr>
          <w:rStyle w:val="apple-converted-space"/>
          <w:color w:val="000000"/>
        </w:rPr>
        <w:t> </w:t>
      </w:r>
      <w:hyperlink r:id="rId49" w:tooltip="Постановление Правительства РФ от 16.04.2003 N 225 (ред. от 19.05.2008) " w:history="1">
        <w:r w:rsidRPr="003D6B79">
          <w:rPr>
            <w:rStyle w:val="Hyperlink"/>
            <w:color w:val="0547A8"/>
            <w:u w:val="none"/>
          </w:rPr>
          <w:t>"Сведения о работе"</w:t>
        </w:r>
      </w:hyperlink>
      <w:r w:rsidRPr="003D6B79">
        <w:rPr>
          <w:rStyle w:val="apple-converted-space"/>
          <w:color w:val="000000"/>
        </w:rPr>
        <w:t> </w:t>
      </w:r>
      <w:r w:rsidRPr="003D6B79">
        <w:rPr>
          <w:color w:val="000000"/>
        </w:rPr>
        <w:t>в графе 3, прежде всего, вносится запись об общем и/или непрерывном трудовом стаже работы в качестве работника до поступления в данную организацию (к данному работодателю), подтвержденном соответствующими документами.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Общий стаж работы записывается суммарно, то есть указывается общее количество лет, месяцев, дней работы без уточнения, у какого работодателя, в какие периоды времени и на каких должностях работал в прошлом владелец трудовой книжки.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После этого общий и/или непрерывный трудовой стаж работы, подтвержденный надлежаще оформленными документами, записывается по отдельным периодам работы в следующем порядке: в графе 2 указывается дата приема на работу; в графе 3 записывается наименование организации (работодателя), где работал работник, а также структурное подразделение и работа (должность), специальность, профессия с указанием квалификации, на которую был принят работник.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Если представленными документами подтверждается, что работник переводился на другую постоянную работу в той же организации (у того же работодателя), то об этом также делается соответствующая запись.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Затем в графе 2 указывается дата увольнения (прекращения трудового договора), а в графе 3 - причина (основание) увольнения, если в представленном работником документе имеются такие данные.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В том случае, когда документы не содержат полностью указанных выше сведений о работе в прошлом, в дубликат трудовой книжки вносятся только имеющиеся в документах сведения.</w:t>
      </w:r>
    </w:p>
    <w:p w:rsidR="00E521FB" w:rsidRPr="003D6B79" w:rsidRDefault="00E521FB" w:rsidP="003D6B79">
      <w:pPr>
        <w:pStyle w:val="NormalWeb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3D6B79">
        <w:rPr>
          <w:color w:val="000000"/>
        </w:rPr>
        <w:t>В графе 4 указывается наименование, дата и номер документа, на основании которого произведены соответствующие записи в дубликате. Оригиналы документов, подтверждающих стаж работы, после снятия с них копий и надлежащего их заверения работодателем или кадровой службой возвращаются их владельцу. Работодатель обязан оказать содействие работнику в получении документов, подтверждающих стаж его работы, предшествующий поступлению на работу к данному работодателю.</w:t>
      </w:r>
    </w:p>
    <w:p w:rsidR="00E521FB" w:rsidRDefault="00E521FB"/>
    <w:sectPr w:rsidR="00E521FB" w:rsidSect="003D6B7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092"/>
    <w:rsid w:val="00053860"/>
    <w:rsid w:val="001B2DFE"/>
    <w:rsid w:val="003D6B79"/>
    <w:rsid w:val="00690EA2"/>
    <w:rsid w:val="0077207C"/>
    <w:rsid w:val="009512C6"/>
    <w:rsid w:val="009A0D75"/>
    <w:rsid w:val="009B5181"/>
    <w:rsid w:val="009E2092"/>
    <w:rsid w:val="00B70D37"/>
    <w:rsid w:val="00D037AA"/>
    <w:rsid w:val="00E521FB"/>
    <w:rsid w:val="00ED2A59"/>
    <w:rsid w:val="00F85700"/>
    <w:rsid w:val="00FF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E2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E209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E209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E20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online/base/?req=doc;base=LAW;n=77085;dst=100023" TargetMode="External"/><Relationship Id="rId18" Type="http://schemas.openxmlformats.org/officeDocument/2006/relationships/hyperlink" Target="http://www.consultant.ru/online/base/?req=doc;base=LAW;n=77085;dst=100026" TargetMode="External"/><Relationship Id="rId26" Type="http://schemas.openxmlformats.org/officeDocument/2006/relationships/hyperlink" Target="http://www.consultant.ru/online/base/?req=doc;base=LAW;n=89910;dst=486" TargetMode="External"/><Relationship Id="rId39" Type="http://schemas.openxmlformats.org/officeDocument/2006/relationships/hyperlink" Target="http://www.consultant.ru/online/base/?req=doc;base=LAW;n=42432;dst=1002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online/base/?req=doc;base=LAW;n=77085;dst=100030" TargetMode="External"/><Relationship Id="rId34" Type="http://schemas.openxmlformats.org/officeDocument/2006/relationships/hyperlink" Target="http://www.consultant.ru/online/base/?req=doc;base=LAW;n=89910;dst=100621" TargetMode="External"/><Relationship Id="rId42" Type="http://schemas.openxmlformats.org/officeDocument/2006/relationships/hyperlink" Target="http://www.consultant.ru/online/base/?req=doc;base=LAW;n=77085;dst=100026" TargetMode="External"/><Relationship Id="rId47" Type="http://schemas.openxmlformats.org/officeDocument/2006/relationships/hyperlink" Target="http://www.consultant.ru/online/base/?req=doc;base=LAW;n=4494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onsultant.ru/online/base/?req=doc;base=LAW;n=77085;dst=100026" TargetMode="External"/><Relationship Id="rId12" Type="http://schemas.openxmlformats.org/officeDocument/2006/relationships/hyperlink" Target="http://www.consultant.ru/online/base/?req=doc;base=LAW;n=77085;dst=100025" TargetMode="External"/><Relationship Id="rId17" Type="http://schemas.openxmlformats.org/officeDocument/2006/relationships/hyperlink" Target="http://www.consultant.ru/online/base/?req=doc;base=LAW;n=77085;dst=100026" TargetMode="External"/><Relationship Id="rId25" Type="http://schemas.openxmlformats.org/officeDocument/2006/relationships/hyperlink" Target="http://www.consultant.ru/online/base/?req=doc;base=LAW;n=89910;dst=480" TargetMode="External"/><Relationship Id="rId33" Type="http://schemas.openxmlformats.org/officeDocument/2006/relationships/hyperlink" Target="http://www.consultant.ru/online/base/?req=doc;base=LAW;n=89910;dst=100617" TargetMode="External"/><Relationship Id="rId38" Type="http://schemas.openxmlformats.org/officeDocument/2006/relationships/hyperlink" Target="http://www.consultant.ru/online/base/?req=doc;base=LAW;n=89910;dst=101888" TargetMode="External"/><Relationship Id="rId46" Type="http://schemas.openxmlformats.org/officeDocument/2006/relationships/hyperlink" Target="http://www.consultant.ru/online/base/?req=doc;base=LAW;n=77085;dst=1000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online/base/?req=doc;base=LAW;n=77085;dst=100026" TargetMode="External"/><Relationship Id="rId20" Type="http://schemas.openxmlformats.org/officeDocument/2006/relationships/hyperlink" Target="http://www.consultant.ru/online/base/?req=doc;base=LAW;n=77085;dst=100026" TargetMode="External"/><Relationship Id="rId29" Type="http://schemas.openxmlformats.org/officeDocument/2006/relationships/hyperlink" Target="http://www.consultant.ru/online/base/?req=doc;base=LAW;n=89910;dst=100561" TargetMode="External"/><Relationship Id="rId41" Type="http://schemas.openxmlformats.org/officeDocument/2006/relationships/hyperlink" Target="http://www.consultant.ru/online/base/?req=doc;base=LAW;n=89910;dst=10056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77085;dst=100030" TargetMode="External"/><Relationship Id="rId11" Type="http://schemas.openxmlformats.org/officeDocument/2006/relationships/hyperlink" Target="http://www.consultant.ru/online/base/?req=doc;base=LAW;n=77085;dst=100025" TargetMode="External"/><Relationship Id="rId24" Type="http://schemas.openxmlformats.org/officeDocument/2006/relationships/hyperlink" Target="http://www.consultant.ru/online/base/?req=doc;base=LAW;n=89910;dst=100557" TargetMode="External"/><Relationship Id="rId32" Type="http://schemas.openxmlformats.org/officeDocument/2006/relationships/hyperlink" Target="http://www.consultant.ru/online/base/?req=doc;base=LAW;n=89910;dst=100606" TargetMode="External"/><Relationship Id="rId37" Type="http://schemas.openxmlformats.org/officeDocument/2006/relationships/hyperlink" Target="http://www.consultant.ru/online/base/?req=doc;base=LAW;n=89910" TargetMode="External"/><Relationship Id="rId40" Type="http://schemas.openxmlformats.org/officeDocument/2006/relationships/hyperlink" Target="http://www.consultant.ru/online/base/?req=doc;base=LAW;n=89910;dst=100561" TargetMode="External"/><Relationship Id="rId45" Type="http://schemas.openxmlformats.org/officeDocument/2006/relationships/hyperlink" Target="http://www.consultant.ru/online/base/?req=doc;base=LAW;n=89910;dst=100563" TargetMode="External"/><Relationship Id="rId5" Type="http://schemas.openxmlformats.org/officeDocument/2006/relationships/hyperlink" Target="http://www.consultant.ru/online/base/?req=doc;base=LAW;n=77085;dst=100026" TargetMode="External"/><Relationship Id="rId15" Type="http://schemas.openxmlformats.org/officeDocument/2006/relationships/hyperlink" Target="http://www.consultant.ru/online/base/?req=doc;base=LAW;n=77085;dst=100026" TargetMode="External"/><Relationship Id="rId23" Type="http://schemas.openxmlformats.org/officeDocument/2006/relationships/hyperlink" Target="http://www.consultant.ru/online/base/?req=doc;base=LAW;n=89910;dst=100589" TargetMode="External"/><Relationship Id="rId28" Type="http://schemas.openxmlformats.org/officeDocument/2006/relationships/hyperlink" Target="http://www.consultant.ru/online/base/?req=doc;base=LAW;n=89910;dst=100559" TargetMode="External"/><Relationship Id="rId36" Type="http://schemas.openxmlformats.org/officeDocument/2006/relationships/hyperlink" Target="http://www.consultant.ru/online/base/?req=doc;base=LAW;n=89910" TargetMode="External"/><Relationship Id="rId49" Type="http://schemas.openxmlformats.org/officeDocument/2006/relationships/hyperlink" Target="http://www.consultant.ru/online/base/?req=doc;base=LAW;n=77085;dst=100026" TargetMode="External"/><Relationship Id="rId10" Type="http://schemas.openxmlformats.org/officeDocument/2006/relationships/hyperlink" Target="http://www.consultant.ru/online/base/?req=doc;base=LAW;n=77085;dst=100025" TargetMode="External"/><Relationship Id="rId19" Type="http://schemas.openxmlformats.org/officeDocument/2006/relationships/hyperlink" Target="http://www.consultant.ru/online/base/?req=doc;base=LAW;n=77085;dst=100026" TargetMode="External"/><Relationship Id="rId31" Type="http://schemas.openxmlformats.org/officeDocument/2006/relationships/hyperlink" Target="http://www.consultant.ru/online/base/?req=doc;base=LAW;n=89910;dst=100588" TargetMode="External"/><Relationship Id="rId44" Type="http://schemas.openxmlformats.org/officeDocument/2006/relationships/hyperlink" Target="http://www.consultant.ru/online/base/?req=doc;base=LAW;n=44948" TargetMode="External"/><Relationship Id="rId4" Type="http://schemas.openxmlformats.org/officeDocument/2006/relationships/hyperlink" Target="http://www.consultant.ru/online/base/?req=doc;base=LAW;n=77085;dst=100056" TargetMode="External"/><Relationship Id="rId9" Type="http://schemas.openxmlformats.org/officeDocument/2006/relationships/hyperlink" Target="http://www.consultant.ru/online/base/?req=doc;base=LAW;n=77085;dst=100025" TargetMode="External"/><Relationship Id="rId14" Type="http://schemas.openxmlformats.org/officeDocument/2006/relationships/hyperlink" Target="http://www.consultant.ru/online/base/?req=doc;base=LAW;n=77085;dst=100023" TargetMode="External"/><Relationship Id="rId22" Type="http://schemas.openxmlformats.org/officeDocument/2006/relationships/hyperlink" Target="http://www.consultant.ru/online/base/?req=doc;base=LAW;n=77085;dst=100026" TargetMode="External"/><Relationship Id="rId27" Type="http://schemas.openxmlformats.org/officeDocument/2006/relationships/hyperlink" Target="http://www.consultant.ru/online/base/?req=doc;base=LAW;n=89910;dst=100557" TargetMode="External"/><Relationship Id="rId30" Type="http://schemas.openxmlformats.org/officeDocument/2006/relationships/hyperlink" Target="http://www.consultant.ru/online/base/?req=doc;base=LAW;n=89910;dst=100586" TargetMode="External"/><Relationship Id="rId35" Type="http://schemas.openxmlformats.org/officeDocument/2006/relationships/hyperlink" Target="http://www.consultant.ru/online/base/?req=doc;base=LAW;n=89910;dst=100624" TargetMode="External"/><Relationship Id="rId43" Type="http://schemas.openxmlformats.org/officeDocument/2006/relationships/hyperlink" Target="http://www.consultant.ru/online/base/?req=doc;base=LAW;n=77085;dst=100026" TargetMode="External"/><Relationship Id="rId48" Type="http://schemas.openxmlformats.org/officeDocument/2006/relationships/hyperlink" Target="http://www.consultant.ru/online/base/?req=doc;base=LAW;n=44948" TargetMode="External"/><Relationship Id="rId8" Type="http://schemas.openxmlformats.org/officeDocument/2006/relationships/hyperlink" Target="http://www.consultant.ru/online/base/?req=doc;base=LAW;n=77085;dst=10003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3840</Words>
  <Characters>21890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</cp:revision>
  <dcterms:created xsi:type="dcterms:W3CDTF">2014-04-09T04:01:00Z</dcterms:created>
  <dcterms:modified xsi:type="dcterms:W3CDTF">2014-04-10T07:05:00Z</dcterms:modified>
</cp:coreProperties>
</file>