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96" w:rsidRPr="006E0E96" w:rsidRDefault="006E0E96" w:rsidP="006E0E9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0E96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бюджетное</w:t>
      </w:r>
    </w:p>
    <w:p w:rsidR="006E0E96" w:rsidRPr="006E0E96" w:rsidRDefault="006E0E96" w:rsidP="006E0E9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0E96">
        <w:rPr>
          <w:rFonts w:ascii="Times New Roman" w:hAnsi="Times New Roman" w:cs="Times New Roman"/>
          <w:sz w:val="24"/>
          <w:szCs w:val="24"/>
          <w:u w:val="single"/>
        </w:rPr>
        <w:t xml:space="preserve">«Еленовская </w:t>
      </w:r>
      <w:proofErr w:type="spellStart"/>
      <w:r w:rsidRPr="006E0E96">
        <w:rPr>
          <w:rFonts w:ascii="Times New Roman" w:hAnsi="Times New Roman" w:cs="Times New Roman"/>
          <w:sz w:val="24"/>
          <w:szCs w:val="24"/>
          <w:u w:val="single"/>
        </w:rPr>
        <w:t>средняяя</w:t>
      </w:r>
      <w:proofErr w:type="spellEnd"/>
      <w:r w:rsidRPr="006E0E96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школа »</w:t>
      </w:r>
    </w:p>
    <w:p w:rsidR="006E0E96" w:rsidRPr="006E0E96" w:rsidRDefault="006E0E96" w:rsidP="006E0E9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0E9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 w:rsidRPr="006E0E96">
        <w:rPr>
          <w:rFonts w:ascii="Times New Roman" w:hAnsi="Times New Roman" w:cs="Times New Roman"/>
          <w:sz w:val="24"/>
          <w:szCs w:val="24"/>
          <w:u w:val="single"/>
        </w:rPr>
        <w:t>Ясненский</w:t>
      </w:r>
      <w:proofErr w:type="spellEnd"/>
      <w:r w:rsidRPr="006E0E96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6E0E96" w:rsidRPr="006E0E96" w:rsidRDefault="006E0E96" w:rsidP="006E0E9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682"/>
        <w:gridCol w:w="4889"/>
      </w:tblGrid>
      <w:tr w:rsidR="006E0E96" w:rsidRPr="006E0E96" w:rsidTr="00C9179B">
        <w:tc>
          <w:tcPr>
            <w:tcW w:w="5068" w:type="dxa"/>
          </w:tcPr>
          <w:p w:rsidR="006E0E96" w:rsidRPr="006E0E96" w:rsidRDefault="006E0E96" w:rsidP="006E0E9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E96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</w:t>
            </w:r>
          </w:p>
          <w:p w:rsidR="006E0E96" w:rsidRPr="006E0E96" w:rsidRDefault="006E0E96" w:rsidP="006E0E9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0E96" w:rsidRPr="006E0E96" w:rsidRDefault="006E0E96" w:rsidP="006E0E9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E96">
              <w:rPr>
                <w:rFonts w:ascii="Times New Roman" w:hAnsi="Times New Roman" w:cs="Times New Roman"/>
                <w:i/>
                <w:sz w:val="24"/>
                <w:szCs w:val="24"/>
              </w:rPr>
              <w:t>на методическом совете</w:t>
            </w:r>
          </w:p>
          <w:p w:rsidR="006E0E96" w:rsidRPr="006E0E96" w:rsidRDefault="006E0E96" w:rsidP="006E0E9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0E96" w:rsidRPr="006E0E96" w:rsidRDefault="006E0E96" w:rsidP="006E0E9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E96">
              <w:rPr>
                <w:rFonts w:ascii="Times New Roman" w:hAnsi="Times New Roman" w:cs="Times New Roman"/>
                <w:i/>
                <w:sz w:val="24"/>
                <w:szCs w:val="24"/>
              </w:rPr>
              <w:t>от 15.02.2014 г. № 4</w:t>
            </w:r>
          </w:p>
          <w:p w:rsidR="006E0E96" w:rsidRPr="006E0E96" w:rsidRDefault="006E0E96" w:rsidP="006E0E9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E0E96" w:rsidRPr="006E0E96" w:rsidRDefault="006E0E96" w:rsidP="006E0E9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E0E96" w:rsidRPr="006E0E96" w:rsidRDefault="006E0E96" w:rsidP="006E0E96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E0E9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    </w:t>
            </w:r>
          </w:p>
        </w:tc>
        <w:tc>
          <w:tcPr>
            <w:tcW w:w="5069" w:type="dxa"/>
            <w:hideMark/>
          </w:tcPr>
          <w:p w:rsidR="006E0E96" w:rsidRPr="006E0E96" w:rsidRDefault="006E0E96" w:rsidP="006E0E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E0E96" w:rsidRPr="006E0E96" w:rsidRDefault="006E0E96" w:rsidP="006E0E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6">
              <w:rPr>
                <w:rFonts w:ascii="Times New Roman" w:hAnsi="Times New Roman" w:cs="Times New Roman"/>
                <w:sz w:val="24"/>
                <w:szCs w:val="24"/>
              </w:rPr>
              <w:t>Директор МОБУ «ЕСОШ »</w:t>
            </w:r>
          </w:p>
          <w:p w:rsidR="006E0E96" w:rsidRPr="006E0E96" w:rsidRDefault="006E0E96" w:rsidP="006E0E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E96">
              <w:rPr>
                <w:rFonts w:ascii="Times New Roman" w:hAnsi="Times New Roman" w:cs="Times New Roman"/>
                <w:sz w:val="24"/>
                <w:szCs w:val="24"/>
              </w:rPr>
              <w:t>________________М.Ж.Ультаева</w:t>
            </w:r>
            <w:proofErr w:type="spellEnd"/>
          </w:p>
          <w:p w:rsidR="006E0E96" w:rsidRPr="006E0E96" w:rsidRDefault="006E0E96" w:rsidP="004832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0E96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4832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E0E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3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E96">
              <w:rPr>
                <w:rFonts w:ascii="Times New Roman" w:hAnsi="Times New Roman" w:cs="Times New Roman"/>
                <w:sz w:val="24"/>
                <w:szCs w:val="24"/>
              </w:rPr>
              <w:t>.2014 года №</w:t>
            </w:r>
            <w:r w:rsidR="0048321B">
              <w:rPr>
                <w:rFonts w:ascii="Times New Roman" w:hAnsi="Times New Roman" w:cs="Times New Roman"/>
                <w:sz w:val="24"/>
                <w:szCs w:val="24"/>
              </w:rPr>
              <w:t>О-95</w:t>
            </w:r>
          </w:p>
        </w:tc>
      </w:tr>
    </w:tbl>
    <w:p w:rsidR="006E0E96" w:rsidRPr="006E0E96" w:rsidRDefault="006E0E96" w:rsidP="006E0E96">
      <w:pPr>
        <w:tabs>
          <w:tab w:val="left" w:pos="3885"/>
        </w:tabs>
        <w:spacing w:after="0" w:line="29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6E0E96" w:rsidRPr="006E0E96" w:rsidRDefault="006E0E96" w:rsidP="006E0E96">
      <w:pPr>
        <w:spacing w:before="30" w:after="3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0E9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6E0E96" w:rsidRPr="006E0E96" w:rsidRDefault="006E0E96" w:rsidP="006E0E96">
      <w:pPr>
        <w:spacing w:before="30" w:after="3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0E9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 школьной</w:t>
      </w:r>
      <w:r w:rsidR="00BF537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="00BF537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="00BF537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внутренней)</w:t>
      </w:r>
      <w:r w:rsidRPr="006E0E9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системе оце</w:t>
      </w:r>
      <w:r w:rsidR="008041D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нки качества образования МОБУ «Еленовская средняя общеобразовательная школа»</w:t>
      </w:r>
    </w:p>
    <w:p w:rsidR="006E0E96" w:rsidRPr="006E0E96" w:rsidRDefault="006E0E96" w:rsidP="00551B6F">
      <w:pPr>
        <w:tabs>
          <w:tab w:val="num" w:pos="720"/>
        </w:tabs>
        <w:spacing w:before="30"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        ОБЩИЕ  ПОЛОЖЕНИЯ.</w:t>
      </w:r>
    </w:p>
    <w:p w:rsidR="006E0E96" w:rsidRPr="006E0E96" w:rsidRDefault="006E0E96" w:rsidP="006E0E96">
      <w:pPr>
        <w:pStyle w:val="a8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Pr="006E0E96">
        <w:rPr>
          <w:b w:val="0"/>
          <w:sz w:val="24"/>
        </w:rPr>
        <w:t>1.1. Настоящее Положение разработано в соответствии с</w:t>
      </w:r>
      <w:r w:rsidR="00BF5374">
        <w:rPr>
          <w:b w:val="0"/>
          <w:sz w:val="24"/>
        </w:rPr>
        <w:t xml:space="preserve"> п.13 ч.3 ст.28 Федерального</w:t>
      </w:r>
      <w:r w:rsidRPr="006E0E96">
        <w:rPr>
          <w:b w:val="0"/>
          <w:sz w:val="24"/>
        </w:rPr>
        <w:t xml:space="preserve"> Закон</w:t>
      </w:r>
      <w:r w:rsidR="00BF5374">
        <w:rPr>
          <w:b w:val="0"/>
          <w:sz w:val="24"/>
        </w:rPr>
        <w:t>а от 29.12.2012 №273-ФЗ</w:t>
      </w:r>
      <w:r w:rsidRPr="006E0E96">
        <w:rPr>
          <w:b w:val="0"/>
          <w:sz w:val="24"/>
        </w:rPr>
        <w:t xml:space="preserve"> «Об образовании</w:t>
      </w:r>
      <w:r w:rsidR="00BF5374">
        <w:rPr>
          <w:b w:val="0"/>
          <w:sz w:val="24"/>
        </w:rPr>
        <w:t xml:space="preserve"> в Российской Федерации</w:t>
      </w:r>
      <w:r w:rsidR="00953F15">
        <w:rPr>
          <w:b w:val="0"/>
          <w:sz w:val="24"/>
        </w:rPr>
        <w:t xml:space="preserve">», </w:t>
      </w:r>
      <w:r w:rsidRPr="006E0E96">
        <w:rPr>
          <w:b w:val="0"/>
          <w:sz w:val="24"/>
        </w:rPr>
        <w:t xml:space="preserve"> законодательными и нормативными актами, принимаемыми в соответствии  с ними, Типовым  положением об общеобразовательном учреждении, Уставом школы, локальными актами, принимаемыми Школой.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>1.2.  Данное Положение регулирует вопросы выставления оценок по учебным предметам, выражающих достижения учащихся.</w:t>
      </w:r>
    </w:p>
    <w:p w:rsidR="006E0E96" w:rsidRPr="006E0E96" w:rsidRDefault="006E0E96" w:rsidP="00551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E0E96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E0E96">
        <w:rPr>
          <w:rFonts w:ascii="Times New Roman" w:hAnsi="Times New Roman" w:cs="Times New Roman"/>
          <w:b/>
          <w:sz w:val="28"/>
          <w:szCs w:val="28"/>
        </w:rPr>
        <w:t xml:space="preserve"> оценивания, форма и 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0E96">
        <w:rPr>
          <w:rFonts w:ascii="Times New Roman" w:hAnsi="Times New Roman" w:cs="Times New Roman"/>
          <w:b/>
          <w:sz w:val="28"/>
          <w:szCs w:val="28"/>
        </w:rPr>
        <w:t>к промежуточной аттестации</w:t>
      </w:r>
    </w:p>
    <w:p w:rsidR="006E0E96" w:rsidRPr="006E0E96" w:rsidRDefault="006E0E96" w:rsidP="00551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E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E0E96">
        <w:rPr>
          <w:rFonts w:ascii="Times New Roman" w:hAnsi="Times New Roman" w:cs="Times New Roman"/>
          <w:b/>
          <w:sz w:val="28"/>
          <w:szCs w:val="28"/>
        </w:rPr>
        <w:t xml:space="preserve"> на ступени начального общего образования</w:t>
      </w:r>
    </w:p>
    <w:p w:rsidR="006E0E96" w:rsidRPr="00E429F6" w:rsidRDefault="006E0E96" w:rsidP="00551B6F">
      <w:pPr>
        <w:spacing w:after="0"/>
        <w:jc w:val="center"/>
        <w:rPr>
          <w:sz w:val="24"/>
          <w:szCs w:val="24"/>
        </w:rPr>
      </w:pP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Стандартом основным объектом системы оценки результатов образования на ступени начального общего образования, её содержательной и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критериальной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базой выступают планируемые результаты освоения </w:t>
      </w: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основной образовательной программы начального общего образования.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</w:t>
      </w: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являются:</w:t>
      </w:r>
    </w:p>
    <w:p w:rsidR="006E0E96" w:rsidRPr="006E0E96" w:rsidRDefault="006E0E96" w:rsidP="00551B6F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образовательного процесса на духовно-нравственное развитие и воспитание обучающихся, достижение планируемых результатов освоения основной образовательной программы начального общего образования;</w:t>
      </w:r>
      <w:proofErr w:type="gramEnd"/>
    </w:p>
    <w:p w:rsidR="006E0E96" w:rsidRPr="006E0E96" w:rsidRDefault="006E0E96" w:rsidP="00551B6F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эффективной «обратной связи», позволяющей осуществлять регулирование (управление) системы образования на основании полученной информации о достижении системой образования, образовательными учреждениями, обучающимися планируемых 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результатов освоения основной образовательной программы начального общего образования в рамках сферы своей ответственности.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 и внутреннюю оценку (или оценку, осуществляемую самой школой — обучающимися, педагогами, администрацией).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Внутренняя и внешняя оценки построены на одной и той же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критериальной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основе, при этом внешняя оценка, реализуя требования стандарта, задает общие ориентиры образовательного процесса посредством уточнения содержательной и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критериальной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основы всей системы оценки, в том числе и внутренней.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Внутренняя оценка выражается в текущих отметках, которые ставятся учителями; в результатах самооценки обучающихся; в результатах наблюдений, проводящихся учителями и школьными психологами; в промежуточных и итоговой оценках обучающихся и, наконец, в решении педагогического совета школы о переводе ученика в следующий класс или на следующую ступень обучения.</w:t>
      </w:r>
      <w:proofErr w:type="gramEnd"/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Внешняя оценка проводится внешними по отношению к школе службами, уполномоченными вести оценочную деятельность, в рамках следующих регламентированных процедур:</w:t>
      </w:r>
    </w:p>
    <w:p w:rsidR="006E0E96" w:rsidRPr="006E0E96" w:rsidRDefault="006E0E96" w:rsidP="00551B6F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 итоговая аттестация выпускников;</w:t>
      </w:r>
    </w:p>
    <w:p w:rsidR="006E0E96" w:rsidRPr="006E0E96" w:rsidRDefault="006E0E96" w:rsidP="00551B6F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аттестация работников образования;</w:t>
      </w:r>
    </w:p>
    <w:p w:rsidR="006E0E96" w:rsidRPr="006E0E96" w:rsidRDefault="006E0E96" w:rsidP="00551B6F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аккредитация образовательных учреждений;</w:t>
      </w:r>
    </w:p>
    <w:p w:rsidR="006E0E96" w:rsidRPr="006E0E96" w:rsidRDefault="006E0E96" w:rsidP="00551B6F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мониторинговые исследования качества образования.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«Точка соприкосновения» внутренней и внешней оценки – итоговая оценка, поэтому степень воздействия внешней оценки на образовательный процесс (через систему внутренней оценки) тем больше, чем более выражена связь процедур внешней оценки с итоговой оценкой.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выдвигает определенные требования к структуре итоговой оценки. В ней необходимо выделить две составляющие:</w:t>
      </w:r>
    </w:p>
    <w:p w:rsidR="006E0E96" w:rsidRPr="006E0E96" w:rsidRDefault="006E0E96" w:rsidP="00551B6F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накопленные оценки, характеризующие динамику индивидуальных образовательных достижений обучающихся, их продвижение в освоении планируемых результатов;</w:t>
      </w:r>
    </w:p>
    <w:p w:rsidR="006E0E96" w:rsidRPr="006E0E96" w:rsidRDefault="006E0E96" w:rsidP="00551B6F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оценки за стандартизированные итоговые работы, характеризующие уровень присвоения </w:t>
      </w: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формируемых способов действий в отношении опорной системы знаний на момент окончания учебного года или определенной ступени обучения.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 ходе текущей оценочной деятельности используется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операционализированный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перечень планируемых результатов, а итоговые работы проводятся по единому или сопоставимому инструментарию (разработанному на основе спецификации и демонстрационных вариантов, созданных в рамках системы внешней оценки), то оказывается возможным обеспечить содержательную и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критериальную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связь внутренней оценки с системой внешней оценки.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связь может быть существенно усилена при условии проведения регулярного внешнего мониторинга образовательных достижений обучающихся, процедур аттестации педагогических кадров и аккредитации образовательного учреждения.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Оценка личностных результатов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2.1 Объектом оценки личностных результатов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являются сформированные у учащихся универсальные учебные действия, включаемые в три основных блока:</w:t>
      </w:r>
    </w:p>
    <w:p w:rsidR="006E0E96" w:rsidRPr="006E0E96" w:rsidRDefault="006E0E96" w:rsidP="00551B6F">
      <w:pPr>
        <w:numPr>
          <w:ilvl w:val="0"/>
          <w:numId w:val="4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самоопределение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внутренней позиции обучающегося 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способности адекватно оценивать себя и свои достижения, видеть сильные и слабые стороны своей личности;</w:t>
      </w:r>
    </w:p>
    <w:p w:rsidR="006E0E96" w:rsidRPr="006E0E96" w:rsidRDefault="006E0E96" w:rsidP="00551B6F">
      <w:pPr>
        <w:numPr>
          <w:ilvl w:val="0"/>
          <w:numId w:val="4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смыслообразование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6E0E96" w:rsidRPr="006E0E96" w:rsidRDefault="006E0E96" w:rsidP="00551B6F">
      <w:pPr>
        <w:numPr>
          <w:ilvl w:val="0"/>
          <w:numId w:val="4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морально-этическая ориентация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децентрации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 Основное </w:t>
      </w: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содержание оценки личностных результатов</w:t>
      </w: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ступени начального общего образования строится вокруг оценки:</w:t>
      </w:r>
    </w:p>
    <w:p w:rsidR="006E0E96" w:rsidRPr="006E0E96" w:rsidRDefault="006E0E96" w:rsidP="00551B6F">
      <w:pPr>
        <w:numPr>
          <w:ilvl w:val="0"/>
          <w:numId w:val="5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внутренней позиции </w:t>
      </w: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6E0E96" w:rsidRPr="006E0E96" w:rsidRDefault="006E0E96" w:rsidP="00551B6F">
      <w:pPr>
        <w:numPr>
          <w:ilvl w:val="0"/>
          <w:numId w:val="5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ориентации на содержательные моменты образовательного процесса – уроки, познание нового, овладение умениями и новыми компетенциями, характер учебного сотрудничества с учителем и одноклассниками – и ориентации на образец поведения «хорошего ученика» как пример для подражания;</w:t>
      </w:r>
    </w:p>
    <w:p w:rsidR="006E0E96" w:rsidRPr="006E0E96" w:rsidRDefault="006E0E96" w:rsidP="00551B6F">
      <w:pPr>
        <w:numPr>
          <w:ilvl w:val="0"/>
          <w:numId w:val="5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 гражданской идентичности –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6E0E96" w:rsidRPr="006E0E96" w:rsidRDefault="006E0E96" w:rsidP="00551B6F">
      <w:pPr>
        <w:numPr>
          <w:ilvl w:val="0"/>
          <w:numId w:val="5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6E0E96" w:rsidRPr="006E0E96" w:rsidRDefault="006E0E96" w:rsidP="00551B6F">
      <w:pPr>
        <w:numPr>
          <w:ilvl w:val="0"/>
          <w:numId w:val="5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6E0E96" w:rsidRPr="006E0E96" w:rsidRDefault="006E0E96" w:rsidP="00551B6F">
      <w:pPr>
        <w:numPr>
          <w:ilvl w:val="0"/>
          <w:numId w:val="5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знания моральных норм и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децентрации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Методом оценки личностных результатов учащихся используемым в образовательной программе являются диагностики: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Диагностика </w:t>
      </w:r>
      <w:proofErr w:type="spellStart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целеполагания</w:t>
      </w:r>
      <w:proofErr w:type="spellEnd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учащихся</w:t>
      </w:r>
      <w:r w:rsidR="004E0A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МОБУ «Еленовская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3499"/>
        <w:gridCol w:w="3793"/>
      </w:tblGrid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Поведенческие индикаторы </w:t>
            </w:r>
            <w:proofErr w:type="spellStart"/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цели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</w:t>
            </w: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требования)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</w:t>
            </w: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сделал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Принятие практической задачи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Принимает и выполняет только практические задачи (но не теоретические), в теоретических задачах не ориентируется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Осознает, что надо делать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Переопределение познавательной задачи в </w:t>
            </w:r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практическую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Принятие познавательной цели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Переопределение практической задачи в </w:t>
            </w:r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теоретическую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Невозможность решить новую практическую задачу объясняет отсутствие адекватных способов; четко осознает свою цель и структуру найденного способа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постановка учебных целей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Уровни развития контроля</w:t>
      </w:r>
      <w:r w:rsidR="004E0A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МОБУ «Еленовская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3536"/>
        <w:gridCol w:w="3629"/>
      </w:tblGrid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Дополнительный диагностический признак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контроля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на уровне непроизвольного внимания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Потенциальный контроль на уровне произвольного внимания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Ученик осознает правило контроля, но одновременное выполнение учебных действий и контроля затруднено; ошибки </w:t>
            </w: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ученик исправляет и объясняет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процессе решения задачи контроль затруднен, после решения ученик может найти и исправить ошибки, в многократно </w:t>
            </w: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повторенных действиях ошибок не допускает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Актуальный контроль на уровне произвольного внимания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Потенциальный рефлексивный контроль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Актуальный рефлексивный контроль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Уровни развития оценки</w:t>
      </w:r>
      <w:r w:rsidR="000C11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МОБУ «Еленовская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0"/>
        <w:gridCol w:w="3582"/>
        <w:gridCol w:w="3783"/>
      </w:tblGrid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Поведенческий индикатор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оценки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Адекватная ретроспективная оценка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Неадекватная прогностическая оценка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 и аргументировано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Потенциально адекватная прогностическая </w:t>
            </w: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Приступая к решению новой задачи, может с помощью учителя оценить свои </w:t>
            </w: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возможности в ее решении, учитывая изменения известных ему способов действий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Может с помощью учителя обосновать свою возможность или невозможность решить стоящую </w:t>
            </w: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перед ним задачу, опираясь на анализ </w:t>
            </w:r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известных</w:t>
            </w:r>
            <w:proofErr w:type="gram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ему</w:t>
            </w:r>
          </w:p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способов действия; делает это неуверенно, с трудом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Актуально адекватная прогностическая оценка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Вторым методом оценки личностных результатов является оценка </w:t>
      </w: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личностного прогресса ученика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помощью </w:t>
      </w:r>
      <w:proofErr w:type="spellStart"/>
      <w:r w:rsidRPr="006E0E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6E0E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(см. Положение «О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учащегося начальной школы»),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 Личностные результаты выпускников на ступени начального общего образования 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полном соответствии с требованиями Стандарта </w:t>
      </w: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Виды и формы контрольно-оценочных действий учащихся и педагогов</w:t>
      </w:r>
      <w:r w:rsidR="000C11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МОБУ «Еленовская СОШ».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Содержательный контроль и оценка предметных достижений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937"/>
        <w:gridCol w:w="2074"/>
        <w:gridCol w:w="2670"/>
        <w:gridCol w:w="2374"/>
      </w:tblGrid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контрольно-оценочной деятельности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и виды оценки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Стартовая работа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Фиксируются учителем в электронном журнале и автоматически в электронном дневнике обучающегося отдельно задания актуального уровня и уровня ближайшего развития в </w:t>
            </w:r>
            <w:proofErr w:type="spell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многобалльной</w:t>
            </w:r>
            <w:proofErr w:type="spell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шкале оценивания. Результаты работы не влияют на дальнейшую итоговую оценку младшего школьника.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Проводится на входе и выходе темы при освоении способов действия/средств в </w:t>
            </w: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учебном предмете. Количество работ зависит от количества учебных задач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Направлена</w:t>
            </w:r>
            <w:proofErr w:type="gram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проверку пооперационного состава действия, которым необходимо овладеть обучающимся </w:t>
            </w: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рамках решения учебной задачи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Результаты фиксируются отдельно по каждой отдельной операции (0-1 балл) и также не </w:t>
            </w: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влияют на дальнейшую итоговую оценку младшего школьника.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одной в месяц (5-6 работ в год)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 составляются на двух уровнях: 1 (</w:t>
            </w:r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  <w:proofErr w:type="gram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и 2 (повышенный) по основным предметным содержательным линиям.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Обучающийся сам оценивает все задания, которые он выполнил, проводит рефлексивную оценку своей работы: описывает объем выполненной работы; указывает достижения и трудности в данной работе; количественно в 100-балльной шкале оценивает уровень выполненной работы.</w:t>
            </w:r>
          </w:p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проверяет и оценивает выполненные школьником задания отдельно по уровням, определяет процент выполненных заданий и качество их выполнения. Далее ученик соотносит свою оценку с оценкой учителя и определяется дальнейший шаг в самостоятельной работе.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по итогам выполнения самостоятельной работы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после выполнения самостоятельной работы (5-6 работ в год)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Предъявляет результаты (достижения) учителю и служит механизмом управления и коррекции следующего этапа самостоятельной работы школьников. Обучающийся сам определяет объем проверочной работы для своего выполнения. Работа задается на двух уровнях: 1 (</w:t>
            </w:r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  <w:proofErr w:type="gram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и 2 (повышенный).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проверяет и оценивает только те задания, которые решил ученик и предъявил на оценку. Оценивание происходит по </w:t>
            </w:r>
            <w:proofErr w:type="spell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многобалльной</w:t>
            </w:r>
            <w:proofErr w:type="spell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шкале отдельно по каждому уровню.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после решения учебной задачи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Проверяется уровень освоения </w:t>
            </w:r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предметных культурных способов/средств действия.</w:t>
            </w:r>
          </w:p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Уровни:</w:t>
            </w:r>
          </w:p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формальный; 2 –рефлексивный (предметный); 3 – ресурсный (функциональный).</w:t>
            </w:r>
          </w:p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Представляет собой трехуровневую задачу, состоящую из трех заданий, соответствующих трем уровням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задания обязательны для выполнения. Учитель оценивает все задания по уровням (0-1 балл) и строит персональный «профиль» ученика по освоению предметного способа/средства действия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проектной задачи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2-3 раза в 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выявление уровня освоения универсальных учебных действий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Экспертная оценка по специально созданным экспертным картам. По каждому критерию 0-1 балл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мастерской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1 раз в неделю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Решает проблемы и </w:t>
            </w:r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трудности</w:t>
            </w:r>
            <w:proofErr w:type="gram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в обучении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Фиксируется учителем в электронном журнале следующим образом: 1 балл – ученик был приглашен учителем на мастерскую, но не пришел; 2 балла – ученик был на мастерской по инициативе учителя; 3 балла – ученик пришел на мастерскую по собственной инициативе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консультаций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1 раз в неделю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Ставит задачу обучения учащихся задавать (инициировать) «умные» вопросы.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Фиксируется учителем в электронном журнале следующим образом:</w:t>
            </w:r>
          </w:p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балл – ученик присутствовал на консультации, но вопросов не задавал;</w:t>
            </w:r>
          </w:p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балла – задавал вопросы, но не содержательные;</w:t>
            </w:r>
          </w:p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балла – завал </w:t>
            </w: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«умные» (содержательные) вопросы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апреля-май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Включает основные темы учебного года. Задания рассчитаны на проверку не только знаний, но и развивающего эффекта обучения. Задания разного уровня, как по сложности (</w:t>
            </w:r>
            <w:proofErr w:type="gram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базовый</w:t>
            </w:r>
            <w:proofErr w:type="gram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повышенный), так и по уровню </w:t>
            </w:r>
            <w:proofErr w:type="spell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опосредствования</w:t>
            </w:r>
            <w:proofErr w:type="spell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(формальный, рефлексивный, ресурсный)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Оценивание </w:t>
            </w:r>
            <w:proofErr w:type="spellStart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многобалльное</w:t>
            </w:r>
            <w:proofErr w:type="spellEnd"/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отдельно по уровням. Сравнение результатов стартовой и итоговой работы.</w:t>
            </w:r>
          </w:p>
        </w:tc>
      </w:tr>
      <w:tr w:rsidR="006E0E96" w:rsidRPr="006E0E96" w:rsidTr="006E0E9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Предъявление (демонстрация) достижений ученика за год.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месяц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обучающийся в конце года должен продемонстрировать (показать) все, на что он способен.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E96" w:rsidRPr="006E0E96" w:rsidRDefault="006E0E96" w:rsidP="0055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0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Философия этой формы оценки в смещение акцента с того, что обучающийся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3.2. Итоговое оценивание и формы сохранения результатов учебной и </w:t>
      </w:r>
      <w:proofErr w:type="spellStart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деятельности обучающегося</w:t>
      </w:r>
      <w:r w:rsidR="000C11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МОБУ «Еленовская СОШ».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Предметом итоговой оценки освоения обучающимися основной образовательной программы являются предметные достижения и приобретение универсальных учебных действий при освоении основной образовательной программы начального общего образования, необходимых для продолжения образования, а также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внеучебные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достижения младших </w:t>
      </w: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школьников</w:t>
      </w:r>
      <w:proofErr w:type="gram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рамках основной образовательной программы так и за ее пределами.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итоговой оценке реализации основной образовательной программы выделяются отдельно (независимо друг от друга) три составляющие:</w:t>
      </w:r>
    </w:p>
    <w:p w:rsidR="006E0E96" w:rsidRPr="006E0E96" w:rsidRDefault="006E0E96" w:rsidP="00551B6F">
      <w:pPr>
        <w:numPr>
          <w:ilvl w:val="0"/>
          <w:numId w:val="6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текущего (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формативного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промежуточного) оценивания, отражающие динамику индивидуальных образовательных достижений обучающихся, продвижение в достижении планируемых результатов</w:t>
      </w:r>
    </w:p>
    <w:p w:rsidR="006E0E96" w:rsidRPr="006E0E96" w:rsidRDefault="006E0E96" w:rsidP="00551B6F">
      <w:pPr>
        <w:numPr>
          <w:ilvl w:val="0"/>
          <w:numId w:val="6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освоения основной образовательной программы;</w:t>
      </w:r>
    </w:p>
    <w:p w:rsidR="006E0E96" w:rsidRPr="006E0E96" w:rsidRDefault="006E0E96" w:rsidP="00551B6F">
      <w:pPr>
        <w:numPr>
          <w:ilvl w:val="0"/>
          <w:numId w:val="6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итоговых работ, характеризующие уровень освоения </w:t>
      </w: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формируемых культурных предметных способов действий/средств, необходимых для продолжения образования на следующем шаге;</w:t>
      </w:r>
    </w:p>
    <w:p w:rsidR="006E0E96" w:rsidRPr="006E0E96" w:rsidRDefault="006E0E96" w:rsidP="00551B6F">
      <w:pPr>
        <w:numPr>
          <w:ilvl w:val="0"/>
          <w:numId w:val="6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внеучебные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достижения младших школьников.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Для сохранения результатов учебной и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обучающихся (в строгом терминологическом смысле этого слова) используются: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общеклассные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справочники, сборники правил по каждой предметной линии, плакаты (цифровые учебные объекты, распечатываются в своем окончательном виде при переходе из класса в класс или в среднюю школу) — как форма сохранения результатов учебной деятельности класса;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презентации (цифровые учебные объекты или в виде распечатанных материалов) — как форма сохранения результатов пробно-поисковой работы группы.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сохранения результатов практических работ обучающихся используются: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творческие работы (графические, живописные, литературные, научные описания собственных наблюдений и экспериментов) как в форме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презентация, фиксация результатов преобразования модели (схема, чертеж и другие знаковые формы, полученные ребенком в ходе индивидуального решения задачи (в виде цифрового объекта или распечатки);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выполненные работы в компьютерных средах, таблицы и графики, отражающие состояние навыков ребенка — соревнование с самим собой (в виде цифрового объекта или распечатки).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материалы младшего школьника по итогам образования в начальной школе оформляются в форме «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(дневника, накопительной папки).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Оценка </w:t>
      </w:r>
      <w:proofErr w:type="spellStart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результатов</w:t>
      </w:r>
      <w:r w:rsidR="000C11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МОБУ «Еленовская СОШ».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4.1. Оценка </w:t>
      </w:r>
      <w:proofErr w:type="spellStart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результатов 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6E0E96" w:rsidRPr="006E0E96" w:rsidRDefault="006E0E96" w:rsidP="00551B6F">
      <w:pPr>
        <w:numPr>
          <w:ilvl w:val="0"/>
          <w:numId w:val="7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6E0E96" w:rsidRPr="006E0E96" w:rsidRDefault="006E0E96" w:rsidP="00551B6F">
      <w:pPr>
        <w:numPr>
          <w:ilvl w:val="0"/>
          <w:numId w:val="7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6E0E96" w:rsidRPr="006E0E96" w:rsidRDefault="006E0E96" w:rsidP="00551B6F">
      <w:pPr>
        <w:numPr>
          <w:ilvl w:val="0"/>
          <w:numId w:val="7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6E0E96" w:rsidRPr="006E0E96" w:rsidRDefault="006E0E96" w:rsidP="00551B6F">
      <w:pPr>
        <w:numPr>
          <w:ilvl w:val="0"/>
          <w:numId w:val="7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6E0E96" w:rsidRPr="006E0E96" w:rsidRDefault="006E0E96" w:rsidP="00551B6F">
      <w:pPr>
        <w:numPr>
          <w:ilvl w:val="0"/>
          <w:numId w:val="7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Достижение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обеспечивается за счёт основных компонентов образовательного процесса – учебных предметов, представленных в обязательной части учебного плана.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 </w:t>
      </w: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содержание оценки </w:t>
      </w:r>
      <w:proofErr w:type="spellStart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результатов 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проводится в ходе различных процедур:</w:t>
      </w:r>
    </w:p>
    <w:p w:rsidR="006E0E96" w:rsidRPr="006E0E96" w:rsidRDefault="006E0E96" w:rsidP="00551B6F">
      <w:pPr>
        <w:numPr>
          <w:ilvl w:val="0"/>
          <w:numId w:val="8"/>
        </w:numPr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задач творческого и поискового характера;</w:t>
      </w:r>
    </w:p>
    <w:p w:rsidR="006E0E96" w:rsidRPr="006E0E96" w:rsidRDefault="006E0E96" w:rsidP="00551B6F">
      <w:pPr>
        <w:numPr>
          <w:ilvl w:val="0"/>
          <w:numId w:val="8"/>
        </w:numPr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учебное проектирование;</w:t>
      </w:r>
    </w:p>
    <w:p w:rsidR="006E0E96" w:rsidRPr="006E0E96" w:rsidRDefault="006E0E96" w:rsidP="00551B6F">
      <w:pPr>
        <w:numPr>
          <w:ilvl w:val="0"/>
          <w:numId w:val="8"/>
        </w:numPr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итоговые проверочные работы;</w:t>
      </w:r>
    </w:p>
    <w:p w:rsidR="006E0E96" w:rsidRPr="006E0E96" w:rsidRDefault="006E0E96" w:rsidP="00551B6F">
      <w:pPr>
        <w:numPr>
          <w:ilvl w:val="0"/>
          <w:numId w:val="8"/>
        </w:numPr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комплексные работы на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межпредметной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основе;</w:t>
      </w:r>
    </w:p>
    <w:p w:rsidR="006E0E96" w:rsidRPr="006E0E96" w:rsidRDefault="006E0E96" w:rsidP="00551B6F">
      <w:pPr>
        <w:numPr>
          <w:ilvl w:val="0"/>
          <w:numId w:val="8"/>
        </w:numPr>
        <w:spacing w:after="0" w:line="293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мониторинг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учебных умений.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4.2. Оценка предметных результатов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</w:t>
      </w: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накопленной оценки, полученной в ходе текущего и промежуточного оценивания, фиксируются в классном журнале в виде отметок, за исключением учащихся первых классов, для которых введено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безотметочное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– обучение, в котором отсутствует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пятибальная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 отметки как форма количественного выражения результата оценочной деятельности (см. Положение «Об оценке результатов обучения и развития учащихся первых классов»)</w:t>
      </w:r>
      <w:proofErr w:type="gramEnd"/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начального общего образования, необходимых для продолжения образования.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межпредметной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основе. По результатам диагностики и мониторинга заполняются листок достижений учащегося (Приложение 1,) и технологическая карта (Приложение 2).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4.3. Системная оценка личностных, </w:t>
      </w:r>
      <w:proofErr w:type="spellStart"/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и предметных результатов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реализуется в рамках накопительной системы – </w:t>
      </w: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рабочего </w:t>
      </w:r>
      <w:proofErr w:type="spellStart"/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5. Характеристика цифровой оценки (отметки)</w:t>
      </w:r>
      <w:r w:rsidR="000C11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в МОБУ «Еленовская СОШ».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«5» («отлично»)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уровень выполнения требований значительно выше удовлетворительного (базового):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«4» («хорошо»)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«3» («удовлетворительно»)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не</w:t>
      </w:r>
      <w:proofErr w:type="gram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«2» («плохо»)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нераскрытость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6. Формы представления образовательных результатов</w:t>
      </w:r>
      <w:r w:rsidR="000C11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в МОБУ «Еленовская СОШ»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0E96" w:rsidRPr="006E0E96" w:rsidRDefault="006E0E96" w:rsidP="00551B6F">
      <w:pPr>
        <w:numPr>
          <w:ilvl w:val="0"/>
          <w:numId w:val="9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табель успеваемости по предметам (с указанием требований, предъявляемых к выставлению отметок);</w:t>
      </w:r>
    </w:p>
    <w:p w:rsidR="006E0E96" w:rsidRPr="006E0E96" w:rsidRDefault="006E0E96" w:rsidP="00551B6F">
      <w:pPr>
        <w:numPr>
          <w:ilvl w:val="0"/>
          <w:numId w:val="9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6E0E96" w:rsidRPr="006E0E96" w:rsidRDefault="006E0E96" w:rsidP="00551B6F">
      <w:pPr>
        <w:numPr>
          <w:ilvl w:val="0"/>
          <w:numId w:val="9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предметам;</w:t>
      </w:r>
    </w:p>
    <w:p w:rsidR="006E0E96" w:rsidRPr="006E0E96" w:rsidRDefault="006E0E96" w:rsidP="00551B6F">
      <w:pPr>
        <w:numPr>
          <w:ilvl w:val="0"/>
          <w:numId w:val="9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E0E96" w:rsidRPr="006E0E96" w:rsidRDefault="006E0E96" w:rsidP="00551B6F">
      <w:pPr>
        <w:numPr>
          <w:ilvl w:val="0"/>
          <w:numId w:val="9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E0E96" w:rsidRPr="006E0E96" w:rsidRDefault="006E0E96" w:rsidP="00551B6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7. Критериями оценивания</w:t>
      </w:r>
      <w:r w:rsidR="000C11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в МОБУ «Еленовская СОШ»</w:t>
      </w: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являются:</w:t>
      </w:r>
    </w:p>
    <w:p w:rsidR="006E0E96" w:rsidRPr="006E0E96" w:rsidRDefault="006E0E96" w:rsidP="00551B6F">
      <w:pPr>
        <w:numPr>
          <w:ilvl w:val="0"/>
          <w:numId w:val="10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достигнутых предметных,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6E0E96" w:rsidRPr="006E0E96" w:rsidRDefault="006E0E96" w:rsidP="00551B6F">
      <w:pPr>
        <w:numPr>
          <w:ilvl w:val="0"/>
          <w:numId w:val="10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динамика результатов </w:t>
      </w:r>
      <w:proofErr w:type="gram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предметной</w:t>
      </w:r>
      <w:proofErr w:type="gram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6E0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формирования УУД.</w:t>
      </w:r>
    </w:p>
    <w:p w:rsidR="006E0E96" w:rsidRPr="006E0E96" w:rsidRDefault="006E0E96" w:rsidP="00551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9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E0E96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E0E96">
        <w:rPr>
          <w:rFonts w:ascii="Times New Roman" w:hAnsi="Times New Roman" w:cs="Times New Roman"/>
          <w:b/>
          <w:sz w:val="28"/>
          <w:szCs w:val="28"/>
        </w:rPr>
        <w:t xml:space="preserve"> оценивания, форма и 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0E96">
        <w:rPr>
          <w:rFonts w:ascii="Times New Roman" w:hAnsi="Times New Roman" w:cs="Times New Roman"/>
          <w:b/>
          <w:sz w:val="28"/>
          <w:szCs w:val="28"/>
        </w:rPr>
        <w:t>к промежуточной аттестации</w:t>
      </w:r>
    </w:p>
    <w:p w:rsidR="006E0E96" w:rsidRPr="006E0E96" w:rsidRDefault="006E0E96" w:rsidP="00551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E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E0E96">
        <w:rPr>
          <w:rFonts w:ascii="Times New Roman" w:hAnsi="Times New Roman" w:cs="Times New Roman"/>
          <w:b/>
          <w:sz w:val="28"/>
          <w:szCs w:val="28"/>
        </w:rPr>
        <w:t xml:space="preserve"> на ступени </w:t>
      </w:r>
      <w:r w:rsidR="00A676E9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6E0E96">
        <w:rPr>
          <w:rFonts w:ascii="Times New Roman" w:hAnsi="Times New Roman" w:cs="Times New Roman"/>
          <w:b/>
          <w:sz w:val="28"/>
          <w:szCs w:val="28"/>
        </w:rPr>
        <w:t xml:space="preserve"> общего </w:t>
      </w:r>
      <w:r w:rsidR="00A676E9">
        <w:rPr>
          <w:rFonts w:ascii="Times New Roman" w:hAnsi="Times New Roman" w:cs="Times New Roman"/>
          <w:b/>
          <w:sz w:val="28"/>
          <w:szCs w:val="28"/>
        </w:rPr>
        <w:t xml:space="preserve">и среднего общего </w:t>
      </w:r>
      <w:r w:rsidRPr="006E0E9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0C11DB">
        <w:rPr>
          <w:rFonts w:ascii="Times New Roman" w:hAnsi="Times New Roman" w:cs="Times New Roman"/>
          <w:b/>
          <w:sz w:val="28"/>
          <w:szCs w:val="28"/>
        </w:rPr>
        <w:t xml:space="preserve"> в МОБУ «Еленовская СОШ»</w:t>
      </w:r>
    </w:p>
    <w:p w:rsidR="006E0E96" w:rsidRPr="006E0E96" w:rsidRDefault="006E0E96" w:rsidP="006E0E96">
      <w:pPr>
        <w:pStyle w:val="a8"/>
      </w:pP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E0E96">
        <w:rPr>
          <w:rFonts w:ascii="Times New Roman" w:hAnsi="Times New Roman" w:cs="Times New Roman"/>
        </w:rPr>
        <w:t xml:space="preserve">                                                    </w:t>
      </w:r>
      <w:r w:rsidRPr="006E0E96">
        <w:rPr>
          <w:rFonts w:ascii="Times New Roman" w:hAnsi="Times New Roman" w:cs="Times New Roman"/>
          <w:b/>
          <w:u w:val="single"/>
        </w:rPr>
        <w:t xml:space="preserve"> Принципы выставления оценок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 xml:space="preserve">2.1. Оценки учащимся по учебным предметам ставятся только за знания и сформированные </w:t>
      </w:r>
      <w:proofErr w:type="gramStart"/>
      <w:r w:rsidRPr="006E0E96">
        <w:rPr>
          <w:rFonts w:ascii="Times New Roman" w:hAnsi="Times New Roman" w:cs="Times New Roman"/>
        </w:rPr>
        <w:t>умения</w:t>
      </w:r>
      <w:proofErr w:type="gramEnd"/>
      <w:r w:rsidRPr="006E0E96">
        <w:rPr>
          <w:rFonts w:ascii="Times New Roman" w:hAnsi="Times New Roman" w:cs="Times New Roman"/>
        </w:rPr>
        <w:t xml:space="preserve"> и навыки учащихся.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 xml:space="preserve">2.2. Согласно Уставу Школы знания,  умения и навыки учащихся оцениваются по бальной системе – «5» – отлично, «4» – хорошо, «3» - удовлетворительно, «2» – неудовлетворительно. Учащиеся, отнесенные по состоянию здоровья к специальной медицинской группе, аттестуются по физической культуре следующим образом: «зачтено», «не зачтено». </w:t>
      </w:r>
    </w:p>
    <w:p w:rsidR="006E0E96" w:rsidRPr="006E0E96" w:rsidRDefault="006E0E96" w:rsidP="00551B6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Учащиеся, пропустившие по независящим от них обстоятельствам более половины учебного времени, и учащиеся, пропустившие без уважительной причины более половины учебного времени, не аттестуются, в журнале делается пометка «</w:t>
      </w:r>
      <w:proofErr w:type="spellStart"/>
      <w:r w:rsidRPr="006E0E96">
        <w:rPr>
          <w:rFonts w:ascii="Times New Roman" w:hAnsi="Times New Roman" w:cs="Times New Roman"/>
        </w:rPr>
        <w:t>н</w:t>
      </w:r>
      <w:proofErr w:type="spellEnd"/>
      <w:r w:rsidRPr="006E0E96">
        <w:rPr>
          <w:rFonts w:ascii="Times New Roman" w:hAnsi="Times New Roman" w:cs="Times New Roman"/>
        </w:rPr>
        <w:t xml:space="preserve">/а» («не </w:t>
      </w:r>
      <w:proofErr w:type="gramStart"/>
      <w:r w:rsidRPr="006E0E96">
        <w:rPr>
          <w:rFonts w:ascii="Times New Roman" w:hAnsi="Times New Roman" w:cs="Times New Roman"/>
        </w:rPr>
        <w:t>аттестован</w:t>
      </w:r>
      <w:proofErr w:type="gramEnd"/>
      <w:r w:rsidRPr="006E0E96">
        <w:rPr>
          <w:rFonts w:ascii="Times New Roman" w:hAnsi="Times New Roman" w:cs="Times New Roman"/>
        </w:rPr>
        <w:t>»). Пометка «</w:t>
      </w:r>
      <w:proofErr w:type="spellStart"/>
      <w:r w:rsidRPr="006E0E96">
        <w:rPr>
          <w:rFonts w:ascii="Times New Roman" w:hAnsi="Times New Roman" w:cs="Times New Roman"/>
        </w:rPr>
        <w:t>н</w:t>
      </w:r>
      <w:proofErr w:type="spellEnd"/>
      <w:r w:rsidRPr="006E0E96">
        <w:rPr>
          <w:rFonts w:ascii="Times New Roman" w:hAnsi="Times New Roman" w:cs="Times New Roman"/>
        </w:rPr>
        <w:t xml:space="preserve">/а» («не </w:t>
      </w:r>
      <w:proofErr w:type="gramStart"/>
      <w:r w:rsidRPr="006E0E96">
        <w:rPr>
          <w:rFonts w:ascii="Times New Roman" w:hAnsi="Times New Roman" w:cs="Times New Roman"/>
        </w:rPr>
        <w:t>аттестован</w:t>
      </w:r>
      <w:proofErr w:type="gramEnd"/>
      <w:r w:rsidRPr="006E0E96">
        <w:rPr>
          <w:rFonts w:ascii="Times New Roman" w:hAnsi="Times New Roman" w:cs="Times New Roman"/>
        </w:rPr>
        <w:t>») у учащихся, пропустивших без уважительной причины более половины учебного времени, эквивалентна оценке «2» (неудовлетворительно) при годовой аттестации.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>2.3. Оценки выставляются за все виды проверки знаний, умений и навыков учащихся, предусмотренных рабочими (учебными) программами по учебным предметам (курсам) в соответствии с критериями и нормами оценки знаний и умений (применительно  к различным формам контроля знаний) и требованиями, предъявляемыми к уровню подготовки обучающихся, отраженных в рабочих (учебных) программах по учебным предметам.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>2.4. Основные критерии оценки: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 xml:space="preserve">          - полнота, системность, прочность: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«5»- изложение в устной, письменной или графической форме полное, в системе и в соответствии с требованиями учебной программы.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«4» – допускаются отдельные несущественные ошибки.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lastRenderedPageBreak/>
        <w:t>«3» – изложение полученных знаний неполное, однако подтверждает их и не препятствует усвоению предыдущего материала.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«2» – изложение учебного материала неполное, бессистемное, что препятствует усвоению последующей информации, существенные и неисправленные учеником ошибки.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>- обобщенность знаний: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«5» – выделение существенных признаков изученного с помощью анализа и синтеза причинно-следственных связей; формулировка выводов и обобщений, свободное оперирование известными фактами и сведениями.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«4» – могут быть отдельные несущественные ошибки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«3» –затруднения при выделении существенных признаков изученного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«2» – бессистемное выделение случайных признаков изученного, неумение производить простейшие операции анализа и синтеза.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>- действенность знаний: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«5» – самостоятельное применение знаний в практической деятельности; выполнение заданий воспроизводящего и творческого характера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«4» – незначительные элементы творческого характера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«3» – недостаточная самостоятельность при применении знаний в практической деятельности, выполнение заданий только воспроизводящего характера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«2» – неумение применять знания в практической деятельности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>2.5. Школа определяет следующую систему оценок знаний учащихся: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1 класс – поощрительное оценивание знаний с указанием итоговых результатов «усвоил» или «не усвоил» программный материал.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2-11 классы – балльная система отметок: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«5» – отлично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«4» – хорошо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«3» – удовлетворительно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«2» – неудовлетворительно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 xml:space="preserve">2.6. Во 2-9-х классах оценка выставляется за </w:t>
      </w:r>
      <w:r w:rsidRPr="006E0E96">
        <w:rPr>
          <w:rFonts w:ascii="Times New Roman" w:hAnsi="Times New Roman" w:cs="Times New Roman"/>
          <w:lang w:val="en-US"/>
        </w:rPr>
        <w:t>I</w:t>
      </w:r>
      <w:r w:rsidRPr="006E0E96">
        <w:rPr>
          <w:rFonts w:ascii="Times New Roman" w:hAnsi="Times New Roman" w:cs="Times New Roman"/>
        </w:rPr>
        <w:t xml:space="preserve">, </w:t>
      </w:r>
      <w:r w:rsidRPr="006E0E96">
        <w:rPr>
          <w:rFonts w:ascii="Times New Roman" w:hAnsi="Times New Roman" w:cs="Times New Roman"/>
          <w:lang w:val="en-US"/>
        </w:rPr>
        <w:t>II</w:t>
      </w:r>
      <w:r w:rsidRPr="006E0E96">
        <w:rPr>
          <w:rFonts w:ascii="Times New Roman" w:hAnsi="Times New Roman" w:cs="Times New Roman"/>
        </w:rPr>
        <w:t xml:space="preserve">, </w:t>
      </w:r>
      <w:r w:rsidRPr="006E0E96">
        <w:rPr>
          <w:rFonts w:ascii="Times New Roman" w:hAnsi="Times New Roman" w:cs="Times New Roman"/>
          <w:lang w:val="en-US"/>
        </w:rPr>
        <w:t>III</w:t>
      </w:r>
      <w:r w:rsidRPr="006E0E96">
        <w:rPr>
          <w:rFonts w:ascii="Times New Roman" w:hAnsi="Times New Roman" w:cs="Times New Roman"/>
        </w:rPr>
        <w:t xml:space="preserve">, </w:t>
      </w:r>
      <w:r w:rsidRPr="006E0E96">
        <w:rPr>
          <w:rFonts w:ascii="Times New Roman" w:hAnsi="Times New Roman" w:cs="Times New Roman"/>
          <w:lang w:val="en-US"/>
        </w:rPr>
        <w:t>IV</w:t>
      </w:r>
      <w:r w:rsidRPr="006E0E96">
        <w:rPr>
          <w:rFonts w:ascii="Times New Roman" w:hAnsi="Times New Roman" w:cs="Times New Roman"/>
        </w:rPr>
        <w:t xml:space="preserve"> четверти и год, в 10-11 классах – за </w:t>
      </w:r>
      <w:r w:rsidRPr="006E0E96">
        <w:rPr>
          <w:rFonts w:ascii="Times New Roman" w:hAnsi="Times New Roman" w:cs="Times New Roman"/>
          <w:lang w:val="en-US"/>
        </w:rPr>
        <w:t>I</w:t>
      </w:r>
      <w:r w:rsidRPr="006E0E96">
        <w:rPr>
          <w:rFonts w:ascii="Times New Roman" w:hAnsi="Times New Roman" w:cs="Times New Roman"/>
        </w:rPr>
        <w:t xml:space="preserve"> и </w:t>
      </w:r>
      <w:r w:rsidRPr="006E0E96">
        <w:rPr>
          <w:rFonts w:ascii="Times New Roman" w:hAnsi="Times New Roman" w:cs="Times New Roman"/>
          <w:lang w:val="en-US"/>
        </w:rPr>
        <w:t>II</w:t>
      </w:r>
      <w:r w:rsidRPr="006E0E96">
        <w:rPr>
          <w:rFonts w:ascii="Times New Roman" w:hAnsi="Times New Roman" w:cs="Times New Roman"/>
        </w:rPr>
        <w:t xml:space="preserve"> полугодия и год.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 xml:space="preserve">2.7. Четвертные (2-9 класс), полугодовые (10,11 класс) оценки выставляются как среднее арифметическое текущих оценок, при спорной оценке за четверть (2-9 класс), полугодие (10,11 класс)  предпочтение отдаётся  оценкам за работы контролирующего характера. </w:t>
      </w:r>
    </w:p>
    <w:p w:rsidR="006E0E96" w:rsidRPr="006E0E96" w:rsidRDefault="006E0E96" w:rsidP="00551B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При выставлении годовой оценки следует учитывать 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оценок, при этом округление производятся в сторону более высокого балла при среднем арифметическом от 2.6(3.6, 4.6) до 2.9 (3.9, 4.9) и более низкого балла при среднем арифметическом от 2.1</w:t>
      </w:r>
      <w:proofErr w:type="gramStart"/>
      <w:r w:rsidRPr="006E0E96">
        <w:rPr>
          <w:rFonts w:ascii="Times New Roman" w:hAnsi="Times New Roman" w:cs="Times New Roman"/>
        </w:rPr>
        <w:t xml:space="preserve">( </w:t>
      </w:r>
      <w:proofErr w:type="gramEnd"/>
      <w:r w:rsidRPr="006E0E96">
        <w:rPr>
          <w:rFonts w:ascii="Times New Roman" w:hAnsi="Times New Roman" w:cs="Times New Roman"/>
        </w:rPr>
        <w:t xml:space="preserve">3.1, 4.1) до 2.4 ( 3.4, 4.4) . При  спорной оценке ( среднем балле 2.5(3.5, 4.5)) учитываются оценки за </w:t>
      </w:r>
      <w:r w:rsidRPr="006E0E96">
        <w:rPr>
          <w:rFonts w:ascii="Times New Roman" w:hAnsi="Times New Roman" w:cs="Times New Roman"/>
          <w:lang w:val="en-US"/>
        </w:rPr>
        <w:t>III</w:t>
      </w:r>
      <w:r w:rsidRPr="006E0E96">
        <w:rPr>
          <w:rFonts w:ascii="Times New Roman" w:hAnsi="Times New Roman" w:cs="Times New Roman"/>
        </w:rPr>
        <w:t xml:space="preserve">, </w:t>
      </w:r>
      <w:r w:rsidRPr="006E0E96">
        <w:rPr>
          <w:rFonts w:ascii="Times New Roman" w:hAnsi="Times New Roman" w:cs="Times New Roman"/>
          <w:lang w:val="en-US"/>
        </w:rPr>
        <w:t>IV</w:t>
      </w:r>
      <w:r w:rsidRPr="006E0E96">
        <w:rPr>
          <w:rFonts w:ascii="Times New Roman" w:hAnsi="Times New Roman" w:cs="Times New Roman"/>
        </w:rPr>
        <w:t xml:space="preserve"> четверти (2- 9 класс) </w:t>
      </w:r>
      <w:proofErr w:type="gramStart"/>
      <w:r w:rsidRPr="006E0E96">
        <w:rPr>
          <w:rFonts w:ascii="Times New Roman" w:hAnsi="Times New Roman" w:cs="Times New Roman"/>
        </w:rPr>
        <w:t xml:space="preserve">и  </w:t>
      </w:r>
      <w:r w:rsidRPr="006E0E96">
        <w:rPr>
          <w:rFonts w:ascii="Times New Roman" w:hAnsi="Times New Roman" w:cs="Times New Roman"/>
          <w:lang w:val="en-US"/>
        </w:rPr>
        <w:t>II</w:t>
      </w:r>
      <w:proofErr w:type="gramEnd"/>
      <w:r w:rsidRPr="006E0E96">
        <w:rPr>
          <w:rFonts w:ascii="Times New Roman" w:hAnsi="Times New Roman" w:cs="Times New Roman"/>
        </w:rPr>
        <w:t xml:space="preserve"> полугодие( 10,11 класс).     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>2.8. Оценки за контрольные, практические и лабораторные работы, творческие работы (сочинения, изложения, рефераты, доклады) выставляются не позднее недельного срока со дня проведения.</w:t>
      </w:r>
    </w:p>
    <w:p w:rsidR="006E0E96" w:rsidRPr="006E0E96" w:rsidRDefault="006E0E96" w:rsidP="00551B6F">
      <w:pPr>
        <w:spacing w:after="0"/>
        <w:rPr>
          <w:rFonts w:ascii="Times New Roman" w:hAnsi="Times New Roman" w:cs="Times New Roman"/>
          <w:b/>
        </w:rPr>
      </w:pPr>
      <w:r w:rsidRPr="006E0E96">
        <w:rPr>
          <w:rFonts w:ascii="Times New Roman" w:hAnsi="Times New Roman" w:cs="Times New Roman"/>
        </w:rPr>
        <w:t xml:space="preserve">                             </w:t>
      </w:r>
      <w:r w:rsidRPr="006E0E96">
        <w:rPr>
          <w:rFonts w:ascii="Times New Roman" w:hAnsi="Times New Roman" w:cs="Times New Roman"/>
          <w:b/>
          <w:u w:val="single"/>
        </w:rPr>
        <w:t xml:space="preserve"> </w:t>
      </w:r>
      <w:r w:rsidRPr="006E0E96">
        <w:rPr>
          <w:rFonts w:ascii="Times New Roman" w:hAnsi="Times New Roman" w:cs="Times New Roman"/>
          <w:b/>
        </w:rPr>
        <w:t xml:space="preserve">Требования к выставлению оценки </w:t>
      </w:r>
      <w:proofErr w:type="gramStart"/>
      <w:r w:rsidRPr="006E0E96">
        <w:rPr>
          <w:rFonts w:ascii="Times New Roman" w:hAnsi="Times New Roman" w:cs="Times New Roman"/>
          <w:b/>
        </w:rPr>
        <w:t>при</w:t>
      </w:r>
      <w:proofErr w:type="gramEnd"/>
      <w:r w:rsidRPr="006E0E96">
        <w:rPr>
          <w:rFonts w:ascii="Times New Roman" w:hAnsi="Times New Roman" w:cs="Times New Roman"/>
          <w:b/>
        </w:rPr>
        <w:t xml:space="preserve"> государственной (итоговой) </w:t>
      </w:r>
    </w:p>
    <w:p w:rsidR="006E0E96" w:rsidRPr="006E0E96" w:rsidRDefault="006E0E96" w:rsidP="00551B6F">
      <w:pPr>
        <w:spacing w:after="0"/>
        <w:jc w:val="center"/>
        <w:rPr>
          <w:rFonts w:ascii="Times New Roman" w:hAnsi="Times New Roman" w:cs="Times New Roman"/>
          <w:b/>
        </w:rPr>
      </w:pPr>
      <w:r w:rsidRPr="006E0E96">
        <w:rPr>
          <w:rFonts w:ascii="Times New Roman" w:hAnsi="Times New Roman" w:cs="Times New Roman"/>
          <w:b/>
        </w:rPr>
        <w:t xml:space="preserve">аттестации выпускников </w:t>
      </w:r>
      <w:r w:rsidR="000C11DB">
        <w:rPr>
          <w:rFonts w:ascii="Times New Roman" w:hAnsi="Times New Roman" w:cs="Times New Roman"/>
          <w:b/>
        </w:rPr>
        <w:t xml:space="preserve"> в МОБУ «Еленовская СОШ».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>3.1. Аттестационная комиссия государственной (итоговой) аттестации при оценивании знаний учащихся руководствуется п. 2.3. данного Положения.</w:t>
      </w:r>
    </w:p>
    <w:p w:rsidR="006E0E96" w:rsidRPr="006E0E96" w:rsidRDefault="006E0E96" w:rsidP="00551B6F">
      <w:pPr>
        <w:spacing w:after="0"/>
        <w:ind w:firstLine="708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 xml:space="preserve">3.2. Итоговая оценка выпускникам 9-х классов  по предметам, сдаваемых в традиционной или новой </w:t>
      </w:r>
      <w:proofErr w:type="gramStart"/>
      <w:r w:rsidRPr="006E0E96">
        <w:rPr>
          <w:rFonts w:ascii="Times New Roman" w:hAnsi="Times New Roman" w:cs="Times New Roman"/>
        </w:rPr>
        <w:t xml:space="preserve">( </w:t>
      </w:r>
      <w:proofErr w:type="gramEnd"/>
      <w:r w:rsidRPr="006E0E96">
        <w:rPr>
          <w:rFonts w:ascii="Times New Roman" w:hAnsi="Times New Roman" w:cs="Times New Roman"/>
        </w:rPr>
        <w:t>ГИА) форме выставляется с учетом годовой и экзаменационной оценок.  Итоговая оценка выставляется как среднее арифметическое  годовой и экзаменационной оценок. При  спорной оценке (среднем балле (3.5, 4.5) учитываются оценки за четверти (9 класс)</w:t>
      </w:r>
      <w:proofErr w:type="gramStart"/>
      <w:r w:rsidRPr="006E0E96">
        <w:rPr>
          <w:rFonts w:ascii="Times New Roman" w:hAnsi="Times New Roman" w:cs="Times New Roman"/>
        </w:rPr>
        <w:t xml:space="preserve"> ,</w:t>
      </w:r>
      <w:proofErr w:type="gramEnd"/>
      <w:r w:rsidRPr="006E0E96">
        <w:rPr>
          <w:rFonts w:ascii="Times New Roman" w:hAnsi="Times New Roman" w:cs="Times New Roman"/>
        </w:rPr>
        <w:t xml:space="preserve"> при этом </w:t>
      </w:r>
      <w:r w:rsidRPr="006E0E96">
        <w:rPr>
          <w:rFonts w:ascii="Times New Roman" w:hAnsi="Times New Roman" w:cs="Times New Roman"/>
        </w:rPr>
        <w:lastRenderedPageBreak/>
        <w:t xml:space="preserve">итоговая оценка   не может быть выше экзаменационной,  если  есть  не менее двух четвертных (9 класс) или одной полугодовой (11 класс) оценок ниже или равных экзаменационной.  </w:t>
      </w:r>
    </w:p>
    <w:p w:rsidR="006E0E96" w:rsidRPr="006E0E96" w:rsidRDefault="006E0E96" w:rsidP="00551B6F">
      <w:pPr>
        <w:spacing w:after="0"/>
        <w:ind w:firstLine="708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>Положительная итоговая оценка не может быть выставлена при неудовлетворительной экзаменационной оценке.</w:t>
      </w:r>
    </w:p>
    <w:p w:rsidR="006E0E96" w:rsidRPr="006E0E96" w:rsidRDefault="006E0E96" w:rsidP="00551B6F">
      <w:pPr>
        <w:spacing w:after="0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</w:r>
      <w:r w:rsidRPr="006E0E96">
        <w:rPr>
          <w:rFonts w:ascii="Times New Roman" w:hAnsi="Times New Roman" w:cs="Times New Roman"/>
          <w:b/>
        </w:rPr>
        <w:t>В аттестат о среднем</w:t>
      </w:r>
      <w:r w:rsidRPr="006E0E96">
        <w:rPr>
          <w:rFonts w:ascii="Times New Roman" w:hAnsi="Times New Roman" w:cs="Times New Roman"/>
        </w:rPr>
        <w:t xml:space="preserve"> (полном) общем образовании выпускникам выставляются итоговые оценки по учебным предметам Учебного плана третьей ступени образования.</w:t>
      </w:r>
    </w:p>
    <w:p w:rsidR="006E0E96" w:rsidRPr="006E0E96" w:rsidRDefault="006E0E96" w:rsidP="00551B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E0E96">
        <w:rPr>
          <w:rFonts w:ascii="Times New Roman" w:hAnsi="Times New Roman" w:cs="Times New Roman"/>
        </w:rPr>
        <w:tab/>
        <w:t xml:space="preserve">Итоговыми оценками по  учебным предметам третьей ступени  являются среднее арифметическое годовых оценок за 10 и 11 классы (при  спорной оценке (среднем балле (3.5, </w:t>
      </w:r>
      <w:proofErr w:type="gramStart"/>
      <w:r w:rsidRPr="006E0E96">
        <w:rPr>
          <w:rFonts w:ascii="Times New Roman" w:hAnsi="Times New Roman" w:cs="Times New Roman"/>
        </w:rPr>
        <w:t xml:space="preserve">4.5) </w:t>
      </w:r>
      <w:proofErr w:type="gramEnd"/>
      <w:r w:rsidRPr="006E0E96">
        <w:rPr>
          <w:rFonts w:ascii="Times New Roman" w:hAnsi="Times New Roman" w:cs="Times New Roman"/>
        </w:rPr>
        <w:t>округление производится в сторону более высокого балла.)</w:t>
      </w:r>
    </w:p>
    <w:p w:rsidR="006E0E96" w:rsidRPr="006E0E96" w:rsidRDefault="006E0E96" w:rsidP="00551B6F">
      <w:pPr>
        <w:spacing w:after="0"/>
        <w:rPr>
          <w:rFonts w:ascii="Times New Roman" w:hAnsi="Times New Roman" w:cs="Times New Roman"/>
          <w:b/>
        </w:rPr>
      </w:pPr>
      <w:r w:rsidRPr="006E0E96">
        <w:rPr>
          <w:rFonts w:ascii="Times New Roman" w:hAnsi="Times New Roman" w:cs="Times New Roman"/>
        </w:rPr>
        <w:tab/>
      </w:r>
      <w:r w:rsidRPr="006E0E96">
        <w:rPr>
          <w:rFonts w:ascii="Times New Roman" w:hAnsi="Times New Roman" w:cs="Times New Roman"/>
          <w:b/>
        </w:rPr>
        <w:t xml:space="preserve">                                      Срок действия Положения</w:t>
      </w:r>
    </w:p>
    <w:p w:rsidR="006E0E96" w:rsidRPr="006E0E96" w:rsidRDefault="006E0E96" w:rsidP="00551B6F">
      <w:pPr>
        <w:pStyle w:val="2"/>
        <w:numPr>
          <w:ilvl w:val="1"/>
          <w:numId w:val="12"/>
        </w:numPr>
        <w:tabs>
          <w:tab w:val="left" w:pos="-720"/>
        </w:tabs>
        <w:spacing w:after="0" w:line="240" w:lineRule="auto"/>
      </w:pPr>
      <w:r w:rsidRPr="006E0E96">
        <w:t xml:space="preserve"> Данное положение действительно со дня его утверждения до отмены его действия</w:t>
      </w:r>
      <w:r w:rsidR="0048321B">
        <w:t xml:space="preserve"> </w:t>
      </w:r>
      <w:r w:rsidRPr="006E0E96">
        <w:t>или замены его новым.</w:t>
      </w:r>
    </w:p>
    <w:p w:rsidR="00172BA1" w:rsidRPr="006E0E96" w:rsidRDefault="00172BA1" w:rsidP="00551B6F">
      <w:pPr>
        <w:tabs>
          <w:tab w:val="left" w:pos="31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2BA1" w:rsidRPr="006E0E96" w:rsidSect="0017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037"/>
    <w:multiLevelType w:val="multilevel"/>
    <w:tmpl w:val="393C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D611F9"/>
    <w:multiLevelType w:val="multilevel"/>
    <w:tmpl w:val="6274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9623C2"/>
    <w:multiLevelType w:val="multilevel"/>
    <w:tmpl w:val="142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00DEA"/>
    <w:multiLevelType w:val="multilevel"/>
    <w:tmpl w:val="F03EFC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332556C0"/>
    <w:multiLevelType w:val="hybridMultilevel"/>
    <w:tmpl w:val="B53415CA"/>
    <w:lvl w:ilvl="0" w:tplc="C5FAB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C16D0"/>
    <w:multiLevelType w:val="multilevel"/>
    <w:tmpl w:val="A18E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2533CE"/>
    <w:multiLevelType w:val="multilevel"/>
    <w:tmpl w:val="4264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155B1A"/>
    <w:multiLevelType w:val="multilevel"/>
    <w:tmpl w:val="9AF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7810B9"/>
    <w:multiLevelType w:val="multilevel"/>
    <w:tmpl w:val="5CEE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430950"/>
    <w:multiLevelType w:val="multilevel"/>
    <w:tmpl w:val="CA6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931FE2"/>
    <w:multiLevelType w:val="multilevel"/>
    <w:tmpl w:val="D192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61459F"/>
    <w:multiLevelType w:val="multilevel"/>
    <w:tmpl w:val="5A14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96"/>
    <w:rsid w:val="000C11DB"/>
    <w:rsid w:val="00172BA1"/>
    <w:rsid w:val="0048321B"/>
    <w:rsid w:val="004E0A35"/>
    <w:rsid w:val="00551B6F"/>
    <w:rsid w:val="006E0E96"/>
    <w:rsid w:val="008041DC"/>
    <w:rsid w:val="008D6A06"/>
    <w:rsid w:val="00953F15"/>
    <w:rsid w:val="00A676E9"/>
    <w:rsid w:val="00B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A1"/>
  </w:style>
  <w:style w:type="paragraph" w:styleId="1">
    <w:name w:val="heading 1"/>
    <w:basedOn w:val="a"/>
    <w:link w:val="10"/>
    <w:uiPriority w:val="9"/>
    <w:qFormat/>
    <w:rsid w:val="006E0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E0E96"/>
  </w:style>
  <w:style w:type="character" w:styleId="a3">
    <w:name w:val="Hyperlink"/>
    <w:basedOn w:val="a0"/>
    <w:uiPriority w:val="99"/>
    <w:semiHidden/>
    <w:unhideWhenUsed/>
    <w:rsid w:val="006E0E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E96"/>
    <w:rPr>
      <w:b/>
      <w:bCs/>
    </w:rPr>
  </w:style>
  <w:style w:type="character" w:styleId="a6">
    <w:name w:val="Emphasis"/>
    <w:basedOn w:val="a0"/>
    <w:uiPriority w:val="20"/>
    <w:qFormat/>
    <w:rsid w:val="006E0E96"/>
    <w:rPr>
      <w:i/>
      <w:iCs/>
    </w:rPr>
  </w:style>
  <w:style w:type="paragraph" w:styleId="a7">
    <w:name w:val="List Paragraph"/>
    <w:basedOn w:val="a"/>
    <w:uiPriority w:val="34"/>
    <w:qFormat/>
    <w:rsid w:val="006E0E96"/>
    <w:pPr>
      <w:ind w:left="720"/>
      <w:contextualSpacing/>
    </w:pPr>
  </w:style>
  <w:style w:type="paragraph" w:styleId="a8">
    <w:name w:val="Body Text"/>
    <w:basedOn w:val="a"/>
    <w:link w:val="a9"/>
    <w:rsid w:val="006E0E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E0E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">
    <w:name w:val="Body Text Indent 2"/>
    <w:basedOn w:val="a"/>
    <w:link w:val="20"/>
    <w:rsid w:val="006E0E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0E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7</cp:revision>
  <dcterms:created xsi:type="dcterms:W3CDTF">2014-06-09T14:50:00Z</dcterms:created>
  <dcterms:modified xsi:type="dcterms:W3CDTF">2014-06-10T04:14:00Z</dcterms:modified>
</cp:coreProperties>
</file>